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horzAnchor="page" w:tblpX="1051" w:tblpY="178"/>
        <w:tblW w:w="15451" w:type="dxa"/>
        <w:tblLayout w:type="fixed"/>
        <w:tblLook w:val="04A0" w:firstRow="1" w:lastRow="0" w:firstColumn="1" w:lastColumn="0" w:noHBand="0" w:noVBand="1"/>
      </w:tblPr>
      <w:tblGrid>
        <w:gridCol w:w="12191"/>
        <w:gridCol w:w="3260"/>
      </w:tblGrid>
      <w:tr w:rsidR="00F67655" w:rsidRPr="001E3AA5" w14:paraId="3E556D12" w14:textId="7C2DBB25" w:rsidTr="003B47BC">
        <w:trPr>
          <w:trHeight w:val="158"/>
        </w:trPr>
        <w:tc>
          <w:tcPr>
            <w:tcW w:w="12191" w:type="dxa"/>
            <w:shd w:val="clear" w:color="auto" w:fill="auto"/>
          </w:tcPr>
          <w:p w14:paraId="5861E32F" w14:textId="08E053F6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APPROVED by</w:t>
            </w:r>
          </w:p>
        </w:tc>
        <w:tc>
          <w:tcPr>
            <w:tcW w:w="3260" w:type="dxa"/>
          </w:tcPr>
          <w:p w14:paraId="0D15D5E8" w14:textId="5CBF8B11" w:rsidR="00F67655" w:rsidRPr="001E3AA5" w:rsidRDefault="00F67655" w:rsidP="00F67655">
            <w:pPr>
              <w:tabs>
                <w:tab w:val="left" w:pos="4111"/>
              </w:tabs>
              <w:rPr>
                <w:rFonts w:ascii="Trebuchet MS" w:hAnsi="Trebuchet MS" w:cs="Arial"/>
                <w:b/>
                <w:sz w:val="18"/>
                <w:szCs w:val="18"/>
              </w:rPr>
            </w:pPr>
            <w:r>
              <w:rPr>
                <w:rFonts w:ascii="Trebuchet MS" w:hAnsi="Trebuchet MS" w:cs="Arial"/>
                <w:b/>
                <w:sz w:val="18"/>
                <w:szCs w:val="18"/>
                <w:lang w:eastAsia="en-US"/>
              </w:rPr>
              <w:t>PATVIRTINTA</w:t>
            </w:r>
          </w:p>
        </w:tc>
      </w:tr>
      <w:tr w:rsidR="00F67655" w:rsidRPr="001E3AA5" w14:paraId="44F49225" w14:textId="76981EFF" w:rsidTr="003B47BC">
        <w:trPr>
          <w:trHeight w:val="782"/>
        </w:trPr>
        <w:tc>
          <w:tcPr>
            <w:tcW w:w="12191" w:type="dxa"/>
            <w:shd w:val="clear" w:color="auto" w:fill="auto"/>
          </w:tcPr>
          <w:p w14:paraId="2BCC451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</w:t>
            </w:r>
          </w:p>
          <w:p w14:paraId="5683F18D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val="en-US"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May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</w:t>
            </w:r>
          </w:p>
          <w:p w14:paraId="1ED698C6" w14:textId="77777777" w:rsidR="00F67655" w:rsidRDefault="00F67655" w:rsidP="00F67655">
            <w:pPr>
              <w:tabs>
                <w:tab w:val="left" w:pos="3555"/>
              </w:tabs>
              <w:spacing w:line="254" w:lineRule="auto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Transmission grid department</w:t>
            </w:r>
          </w:p>
          <w:p w14:paraId="2C25E5FB" w14:textId="52855C93" w:rsidR="00F67655" w:rsidRPr="00F67655" w:rsidRDefault="00F67655" w:rsidP="00F67655">
            <w:pPr>
              <w:tabs>
                <w:tab w:val="left" w:pos="3555"/>
              </w:tabs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director direction No. 20NU-1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59</w:t>
            </w:r>
          </w:p>
        </w:tc>
        <w:tc>
          <w:tcPr>
            <w:tcW w:w="3260" w:type="dxa"/>
          </w:tcPr>
          <w:p w14:paraId="4F544121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AB LITGRID 2020 m.</w:t>
            </w:r>
          </w:p>
          <w:p w14:paraId="6E536F0B" w14:textId="77777777" w:rsidR="00F67655" w:rsidRDefault="00F67655" w:rsidP="00F67655">
            <w:pPr>
              <w:spacing w:line="254" w:lineRule="auto"/>
              <w:ind w:right="-1"/>
              <w:rPr>
                <w:rFonts w:ascii="Trebuchet MS" w:hAnsi="Trebuchet MS" w:cs="Arial"/>
                <w:sz w:val="18"/>
                <w:szCs w:val="18"/>
                <w:lang w:eastAsia="en-US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 xml:space="preserve">Gegužės </w:t>
            </w:r>
            <w:r>
              <w:rPr>
                <w:rFonts w:ascii="Trebuchet MS" w:hAnsi="Trebuchet MS" w:cs="Arial"/>
                <w:sz w:val="18"/>
                <w:szCs w:val="18"/>
                <w:lang w:val="en-US" w:eastAsia="en-US"/>
              </w:rPr>
              <w:t>15 d.</w:t>
            </w:r>
          </w:p>
          <w:p w14:paraId="573AD35A" w14:textId="24607D30" w:rsidR="00F67655" w:rsidRPr="001E3AA5" w:rsidRDefault="00F67655" w:rsidP="00F67655">
            <w:pPr>
              <w:ind w:right="-1"/>
              <w:rPr>
                <w:rFonts w:ascii="Trebuchet MS" w:hAnsi="Trebuchet MS" w:cs="Arial"/>
                <w:sz w:val="18"/>
                <w:szCs w:val="18"/>
              </w:rPr>
            </w:pPr>
            <w:r>
              <w:rPr>
                <w:rFonts w:ascii="Trebuchet MS" w:hAnsi="Trebuchet MS" w:cs="Arial"/>
                <w:sz w:val="18"/>
                <w:szCs w:val="18"/>
                <w:lang w:eastAsia="en-US"/>
              </w:rPr>
              <w:t>Perdavimo tinklo departamento direktoriaus nurodymu Nr. 20NU-159</w:t>
            </w:r>
          </w:p>
        </w:tc>
      </w:tr>
    </w:tbl>
    <w:p w14:paraId="096F8F59" w14:textId="5FA8F4D1" w:rsidR="00DD5585" w:rsidRPr="00DD5585" w:rsidRDefault="00DD5585" w:rsidP="00DD5585">
      <w:pPr>
        <w:spacing w:before="360" w:after="240"/>
        <w:jc w:val="center"/>
        <w:textAlignment w:val="top"/>
        <w:rPr>
          <w:rFonts w:ascii="Trebuchet MS" w:hAnsi="Trebuchet MS" w:cs="Calibri"/>
          <w:b/>
          <w:caps/>
          <w:sz w:val="18"/>
          <w:szCs w:val="18"/>
        </w:rPr>
      </w:pP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Standartiniai techniniai reikalavimai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>V įtampos oro linijų laidų ir žaibosaugos trosų be šviesolaidinio kabelio p</w:t>
      </w:r>
      <w:r w:rsidR="00DB173D">
        <w:rPr>
          <w:rFonts w:ascii="Trebuchet MS" w:hAnsi="Trebuchet MS" w:cs="Calibri"/>
          <w:b/>
          <w:caps/>
          <w:sz w:val="18"/>
          <w:szCs w:val="18"/>
        </w:rPr>
        <w:t>RESUOJAMO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tipo tempiamiesiems gnybtams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/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caps/>
          <w:sz w:val="18"/>
          <w:szCs w:val="18"/>
        </w:rPr>
        <w:t>Standard technical requirements for</w:t>
      </w:r>
      <w:r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="00B50C43">
        <w:rPr>
          <w:rFonts w:ascii="Trebuchet MS" w:hAnsi="Trebuchet MS" w:cs="Calibri"/>
          <w:b/>
          <w:caps/>
          <w:sz w:val="18"/>
          <w:szCs w:val="18"/>
        </w:rPr>
        <w:t>400</w:t>
      </w:r>
      <w:r w:rsidRPr="00DD5585">
        <w:rPr>
          <w:rFonts w:ascii="Trebuchet MS" w:hAnsi="Trebuchet MS" w:cs="Calibri"/>
          <w:b/>
          <w:caps/>
          <w:sz w:val="18"/>
          <w:szCs w:val="18"/>
        </w:rPr>
        <w:t>-</w:t>
      </w:r>
      <w:r w:rsidR="00B50C43">
        <w:rPr>
          <w:rFonts w:ascii="Trebuchet MS" w:hAnsi="Trebuchet MS" w:cs="Calibri"/>
          <w:b/>
          <w:caps/>
          <w:sz w:val="18"/>
          <w:szCs w:val="18"/>
        </w:rPr>
        <w:t>110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</w:t>
      </w:r>
      <w:r w:rsidRPr="00DD5585">
        <w:rPr>
          <w:rFonts w:ascii="Trebuchet MS" w:hAnsi="Trebuchet MS" w:cs="Calibri"/>
          <w:b/>
          <w:sz w:val="18"/>
          <w:szCs w:val="18"/>
        </w:rPr>
        <w:t>k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V voltage overhead lines conductors and grounging wires without optical fibers </w:t>
      </w:r>
      <w:r w:rsidR="00DB173D">
        <w:rPr>
          <w:rFonts w:ascii="Trebuchet MS" w:hAnsi="Trebuchet MS" w:cs="Calibri"/>
          <w:b/>
          <w:caps/>
          <w:sz w:val="18"/>
          <w:szCs w:val="18"/>
        </w:rPr>
        <w:t>COMPRESSION</w:t>
      </w:r>
      <w:r w:rsidRPr="00DD5585">
        <w:rPr>
          <w:rFonts w:ascii="Trebuchet MS" w:hAnsi="Trebuchet MS" w:cs="Calibri"/>
          <w:b/>
          <w:caps/>
          <w:sz w:val="18"/>
          <w:szCs w:val="18"/>
        </w:rPr>
        <w:t xml:space="preserve"> type dead-end tension clamps</w:t>
      </w:r>
    </w:p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10"/>
        <w:gridCol w:w="3687"/>
        <w:gridCol w:w="1229"/>
        <w:gridCol w:w="1229"/>
        <w:gridCol w:w="1229"/>
        <w:gridCol w:w="3687"/>
        <w:gridCol w:w="2406"/>
        <w:gridCol w:w="991"/>
      </w:tblGrid>
      <w:tr w:rsidR="000B657E" w:rsidRPr="001E3AA5" w14:paraId="3425C3F6" w14:textId="77777777" w:rsidTr="00DE20ED">
        <w:trPr>
          <w:cantSplit/>
          <w:tblHeader/>
        </w:trPr>
        <w:tc>
          <w:tcPr>
            <w:tcW w:w="710" w:type="dxa"/>
            <w:vMerge w:val="restart"/>
            <w:shd w:val="clear" w:color="auto" w:fill="F2F2F2" w:themeFill="background1" w:themeFillShade="F2"/>
            <w:vAlign w:val="center"/>
          </w:tcPr>
          <w:p w14:paraId="381991D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Eil. </w:t>
            </w:r>
            <w:r w:rsidR="001E3AA5" w:rsidRPr="001E3AA5">
              <w:rPr>
                <w:rFonts w:ascii="Trebuchet MS" w:hAnsi="Trebuchet MS" w:cs="Arial"/>
                <w:sz w:val="18"/>
                <w:szCs w:val="18"/>
              </w:rPr>
              <w:t>Nr./</w:t>
            </w:r>
          </w:p>
          <w:p w14:paraId="47FC032D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Seq. No.</w:t>
            </w: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2A129FAE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Įrenginio, įrangos, gaminio ar medžiagos reikalaujamas parametras, funkcija, išpildymas ar savybė/</w:t>
            </w:r>
          </w:p>
          <w:p w14:paraId="278490E2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Device, equipment, product or material required parameter, function, implementation or feature</w:t>
            </w:r>
          </w:p>
        </w:tc>
        <w:tc>
          <w:tcPr>
            <w:tcW w:w="3687" w:type="dxa"/>
            <w:gridSpan w:val="3"/>
            <w:vMerge w:val="restart"/>
            <w:shd w:val="clear" w:color="auto" w:fill="F2F2F2" w:themeFill="background1" w:themeFillShade="F2"/>
            <w:vAlign w:val="center"/>
          </w:tcPr>
          <w:p w14:paraId="23B6EA32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Kiekis (mato vnt.), reikalaujama parametro (mato vnt.) ar funkcijos reikšmė, išpildymas ar savybė/</w:t>
            </w:r>
          </w:p>
          <w:p w14:paraId="3B434D91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Amount (measuring unit), required parameter (measuring unit) or function value, implementation or feature</w:t>
            </w:r>
          </w:p>
        </w:tc>
        <w:tc>
          <w:tcPr>
            <w:tcW w:w="7084" w:type="dxa"/>
            <w:gridSpan w:val="3"/>
            <w:shd w:val="clear" w:color="auto" w:fill="F2F2F2" w:themeFill="background1" w:themeFillShade="F2"/>
            <w:vAlign w:val="center"/>
          </w:tcPr>
          <w:p w14:paraId="20037F81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Siūlomo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 įrenginio, įrangos, gaminio ar medžiagos atitikimo reikalavimams patvirtinimas/</w:t>
            </w:r>
          </w:p>
          <w:p w14:paraId="413F4ACF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Eligibility confirmation of the proposed device, equipment, product or material</w:t>
            </w:r>
          </w:p>
        </w:tc>
      </w:tr>
      <w:tr w:rsidR="000B657E" w:rsidRPr="001E3AA5" w14:paraId="328E24E1" w14:textId="77777777" w:rsidTr="00DE20ED">
        <w:trPr>
          <w:cantSplit/>
          <w:tblHeader/>
        </w:trPr>
        <w:tc>
          <w:tcPr>
            <w:tcW w:w="710" w:type="dxa"/>
            <w:vMerge/>
            <w:shd w:val="clear" w:color="auto" w:fill="F2F2F2" w:themeFill="background1" w:themeFillShade="F2"/>
            <w:vAlign w:val="center"/>
          </w:tcPr>
          <w:p w14:paraId="27DB894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2F2F2" w:themeFill="background1" w:themeFillShade="F2"/>
            <w:vAlign w:val="center"/>
          </w:tcPr>
          <w:p w14:paraId="2C2DA176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2F2F2" w:themeFill="background1" w:themeFillShade="F2"/>
            <w:vAlign w:val="center"/>
          </w:tcPr>
          <w:p w14:paraId="6D9808B3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2F2F2" w:themeFill="background1" w:themeFillShade="F2"/>
            <w:vAlign w:val="center"/>
          </w:tcPr>
          <w:p w14:paraId="7C92BD40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Atitikimą patvirtinanti parametro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(mato vnt.)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 xml:space="preserve"> 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 xml:space="preserve">ar 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funkcijos reikšmė, išpildymas ar savybė/</w:t>
            </w:r>
          </w:p>
          <w:p w14:paraId="247334C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Parameter</w:t>
            </w:r>
            <w:r w:rsidRPr="001E3AA5">
              <w:rPr>
                <w:rFonts w:ascii="Trebuchet MS" w:hAnsi="Trebuchet MS" w:cs="Arial"/>
                <w:sz w:val="18"/>
                <w:szCs w:val="18"/>
              </w:rPr>
              <w:t>, function, implementation or feature confirming the compliance</w:t>
            </w:r>
          </w:p>
        </w:tc>
        <w:tc>
          <w:tcPr>
            <w:tcW w:w="3397" w:type="dxa"/>
            <w:gridSpan w:val="2"/>
            <w:shd w:val="clear" w:color="auto" w:fill="F2F2F2" w:themeFill="background1" w:themeFillShade="F2"/>
            <w:vAlign w:val="center"/>
          </w:tcPr>
          <w:p w14:paraId="72BC080F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Nuoroda į Rangovo pasiūlymo dokumentus/ Link to Supplier’s proposal documents</w:t>
            </w:r>
          </w:p>
        </w:tc>
      </w:tr>
      <w:tr w:rsidR="000B657E" w:rsidRPr="001E3AA5" w14:paraId="3DA7CB48" w14:textId="77777777" w:rsidTr="00DE20ED">
        <w:trPr>
          <w:cantSplit/>
          <w:tblHeader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29A847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96BC8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18B62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105ECB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51D0" w14:textId="5A450AF0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Priedo pavadinimas ar Nr./ Annex name or N</w:t>
            </w:r>
            <w:r w:rsidR="003F1A9D" w:rsidRPr="001E3AA5">
              <w:rPr>
                <w:rFonts w:ascii="Trebuchet MS" w:hAnsi="Trebuchet MS" w:cs="Arial"/>
                <w:bCs/>
                <w:sz w:val="18"/>
                <w:szCs w:val="18"/>
              </w:rPr>
              <w:t>o</w:t>
            </w:r>
            <w:r w:rsidRPr="001E3AA5">
              <w:rPr>
                <w:rFonts w:ascii="Trebuchet MS" w:hAnsi="Trebuchet MS" w:cs="Arial"/>
                <w:bCs/>
                <w:sz w:val="18"/>
                <w:szCs w:val="18"/>
              </w:rPr>
              <w:t>.</w:t>
            </w: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C57A8" w14:textId="77777777" w:rsidR="000B657E" w:rsidRPr="001E3AA5" w:rsidRDefault="000B657E" w:rsidP="009137D7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Psl. Nr./</w:t>
            </w:r>
          </w:p>
          <w:p w14:paraId="0D3B7944" w14:textId="77777777" w:rsidR="000B657E" w:rsidRPr="001E3AA5" w:rsidRDefault="000B657E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Pg. No</w:t>
            </w:r>
          </w:p>
        </w:tc>
      </w:tr>
      <w:tr w:rsidR="00901AB5" w:rsidRPr="001E3AA5" w14:paraId="1A6F382B" w14:textId="77777777" w:rsidTr="00853290">
        <w:trPr>
          <w:cantSplit/>
        </w:trPr>
        <w:tc>
          <w:tcPr>
            <w:tcW w:w="710" w:type="dxa"/>
            <w:vMerge w:val="restart"/>
            <w:shd w:val="clear" w:color="auto" w:fill="FFFFFF" w:themeFill="background1"/>
            <w:vAlign w:val="center"/>
          </w:tcPr>
          <w:p w14:paraId="5752C5CC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 w:val="restart"/>
            <w:shd w:val="clear" w:color="auto" w:fill="FFFFFF" w:themeFill="background1"/>
            <w:vAlign w:val="center"/>
          </w:tcPr>
          <w:p w14:paraId="02697D92" w14:textId="1358EE5D" w:rsid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sz w:val="18"/>
                <w:szCs w:val="18"/>
              </w:rPr>
              <w:t>400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Arial"/>
                <w:bCs/>
                <w:sz w:val="18"/>
                <w:szCs w:val="18"/>
              </w:rPr>
              <w:t>110</w:t>
            </w:r>
            <w:r w:rsidR="003432FF">
              <w:rPr>
                <w:rFonts w:ascii="Trebuchet MS" w:hAnsi="Trebuchet MS" w:cs="Arial"/>
                <w:bCs/>
                <w:sz w:val="18"/>
                <w:szCs w:val="18"/>
              </w:rPr>
              <w:t xml:space="preserve"> kV įtampos</w:t>
            </w:r>
            <w:r w:rsidR="007C2F47">
              <w:rPr>
                <w:rFonts w:ascii="Trebuchet MS" w:hAnsi="Trebuchet MS" w:cs="Arial"/>
                <w:bCs/>
                <w:sz w:val="18"/>
                <w:szCs w:val="18"/>
              </w:rPr>
              <w:t xml:space="preserve"> oro linijų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laidų ir žaibosaugos trosų be šviesolaidinio kabelio </w:t>
            </w:r>
            <w:r w:rsidR="00063937" w:rsidRPr="00063937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p</w:t>
            </w:r>
            <w:r w:rsidR="00DB173D">
              <w:rPr>
                <w:rFonts w:ascii="Trebuchet MS" w:hAnsi="Trebuchet MS" w:cs="Arial"/>
                <w:bCs/>
                <w:sz w:val="18"/>
                <w:szCs w:val="18"/>
                <w:u w:val="single"/>
              </w:rPr>
              <w:t>resuojamo</w:t>
            </w:r>
            <w:r w:rsidR="00063937">
              <w:rPr>
                <w:rFonts w:ascii="Trebuchet MS" w:hAnsi="Trebuchet MS" w:cs="Arial"/>
                <w:bCs/>
                <w:sz w:val="18"/>
                <w:szCs w:val="18"/>
              </w:rPr>
              <w:t xml:space="preserve"> tipo </w:t>
            </w:r>
            <w:r w:rsidR="009D263E">
              <w:rPr>
                <w:rFonts w:ascii="Trebuchet MS" w:hAnsi="Trebuchet MS" w:cs="Arial"/>
                <w:bCs/>
                <w:sz w:val="18"/>
                <w:szCs w:val="18"/>
              </w:rPr>
              <w:t xml:space="preserve">tempiamieji gnybtai </w:t>
            </w:r>
            <w:r w:rsidR="00902EB8">
              <w:rPr>
                <w:rFonts w:ascii="Trebuchet MS" w:hAnsi="Trebuchet MS" w:cs="Arial"/>
                <w:bCs/>
                <w:sz w:val="18"/>
                <w:szCs w:val="18"/>
              </w:rPr>
              <w:t>/</w:t>
            </w:r>
          </w:p>
          <w:p w14:paraId="1D7B0D83" w14:textId="1F1FED7E" w:rsidR="00902EB8" w:rsidRPr="00853290" w:rsidRDefault="00B50C43" w:rsidP="00853290">
            <w:pPr>
              <w:jc w:val="center"/>
              <w:rPr>
                <w:rFonts w:ascii="Trebuchet MS" w:hAnsi="Trebuchet MS" w:cs="Arial"/>
                <w:bCs/>
                <w:sz w:val="18"/>
                <w:szCs w:val="18"/>
              </w:rPr>
            </w:pPr>
            <w:r>
              <w:rPr>
                <w:rFonts w:ascii="Trebuchet MS" w:hAnsi="Trebuchet MS" w:cs="Calibri"/>
                <w:bCs/>
                <w:sz w:val="18"/>
                <w:szCs w:val="18"/>
              </w:rPr>
              <w:t>400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>-</w:t>
            </w:r>
            <w:r>
              <w:rPr>
                <w:rFonts w:ascii="Trebuchet MS" w:hAnsi="Trebuchet MS" w:cs="Calibri"/>
                <w:bCs/>
                <w:sz w:val="18"/>
                <w:szCs w:val="18"/>
              </w:rPr>
              <w:t>110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kV voltage overhead lines conductors and grounging wires without optical fibers </w:t>
            </w:r>
            <w:r w:rsidR="00DB173D">
              <w:rPr>
                <w:rFonts w:ascii="Trebuchet MS" w:hAnsi="Trebuchet MS" w:cs="Calibri"/>
                <w:bCs/>
                <w:sz w:val="18"/>
                <w:szCs w:val="18"/>
                <w:u w:val="single"/>
              </w:rPr>
              <w:t>compression</w:t>
            </w:r>
            <w:r w:rsidR="00853290" w:rsidRPr="00853290">
              <w:rPr>
                <w:rFonts w:ascii="Trebuchet MS" w:hAnsi="Trebuchet MS" w:cs="Calibri"/>
                <w:bCs/>
                <w:sz w:val="18"/>
                <w:szCs w:val="18"/>
              </w:rPr>
              <w:t xml:space="preserve"> type dead-end tension clamps</w:t>
            </w:r>
          </w:p>
        </w:tc>
        <w:tc>
          <w:tcPr>
            <w:tcW w:w="3687" w:type="dxa"/>
            <w:gridSpan w:val="3"/>
            <w:vMerge w:val="restart"/>
            <w:shd w:val="clear" w:color="auto" w:fill="FFFFFF" w:themeFill="background1"/>
            <w:vAlign w:val="center"/>
          </w:tcPr>
          <w:p w14:paraId="14C20B5F" w14:textId="0538A24B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8BD03BD" w14:textId="77777777" w:rsidR="00901AB5" w:rsidRPr="001E3AA5" w:rsidRDefault="00901AB5" w:rsidP="0081538D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Tiekiamas kiekis/</w:t>
            </w:r>
          </w:p>
          <w:p w14:paraId="733AF880" w14:textId="26452874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/>
                <w:sz w:val="18"/>
                <w:szCs w:val="18"/>
              </w:rPr>
              <w:t>Quantity supplied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3C82B5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5C3B0C2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30340F24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5835997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1B4E403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2DA5DC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Įrenginio ir pavaros žymėjimas/</w:t>
            </w:r>
          </w:p>
          <w:p w14:paraId="2401E508" w14:textId="6040B9D8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Device and gear marking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8CDDA44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732A4E03" w14:textId="77777777" w:rsidTr="00DE20ED">
        <w:trPr>
          <w:cantSplit/>
        </w:trPr>
        <w:tc>
          <w:tcPr>
            <w:tcW w:w="710" w:type="dxa"/>
            <w:vMerge/>
            <w:shd w:val="clear" w:color="auto" w:fill="FFFFFF" w:themeFill="background1"/>
            <w:vAlign w:val="center"/>
          </w:tcPr>
          <w:p w14:paraId="27BFEFC5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shd w:val="clear" w:color="auto" w:fill="FFFFFF" w:themeFill="background1"/>
            <w:vAlign w:val="center"/>
          </w:tcPr>
          <w:p w14:paraId="095E29D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shd w:val="clear" w:color="auto" w:fill="FFFFFF" w:themeFill="background1"/>
            <w:vAlign w:val="center"/>
          </w:tcPr>
          <w:p w14:paraId="7C78F732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E2673E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Gamintojas/</w:t>
            </w:r>
          </w:p>
          <w:p w14:paraId="47B0394B" w14:textId="143935FE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Manufacturer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E6D5387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901AB5" w:rsidRPr="001E3AA5" w14:paraId="698E2EB9" w14:textId="77777777" w:rsidTr="00DE20ED">
        <w:trPr>
          <w:cantSplit/>
        </w:trPr>
        <w:tc>
          <w:tcPr>
            <w:tcW w:w="710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003D563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E1E100F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gridSpan w:val="3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5AC1CD" w14:textId="77777777" w:rsidR="00901AB5" w:rsidRPr="001E3AA5" w:rsidRDefault="00901AB5" w:rsidP="00FE4D60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1D91947" w14:textId="77777777" w:rsidR="00901AB5" w:rsidRPr="001E3AA5" w:rsidRDefault="00901AB5" w:rsidP="0081538D">
            <w:pPr>
              <w:rPr>
                <w:rFonts w:ascii="Trebuchet MS" w:hAnsi="Trebuchet MS" w:cs="Arial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Pagaminimo šalis/</w:t>
            </w:r>
          </w:p>
          <w:p w14:paraId="5EC9B1B5" w14:textId="30ABA7FD" w:rsidR="00901AB5" w:rsidRPr="001E3AA5" w:rsidRDefault="00901AB5" w:rsidP="00360921">
            <w:pPr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sz w:val="18"/>
                <w:szCs w:val="18"/>
              </w:rPr>
              <w:t>Country of production</w:t>
            </w:r>
          </w:p>
        </w:tc>
        <w:tc>
          <w:tcPr>
            <w:tcW w:w="3397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E1A7F30" w14:textId="77777777" w:rsidR="00901AB5" w:rsidRPr="001E3AA5" w:rsidRDefault="00901AB5" w:rsidP="00FE4D60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4C1C33" w:rsidRPr="001E3AA5" w14:paraId="313FBBD2" w14:textId="77777777" w:rsidTr="00DE20ED">
        <w:trPr>
          <w:cantSplit/>
        </w:trPr>
        <w:tc>
          <w:tcPr>
            <w:tcW w:w="710" w:type="dxa"/>
            <w:vAlign w:val="center"/>
          </w:tcPr>
          <w:p w14:paraId="692E535F" w14:textId="77777777" w:rsidR="004C1C33" w:rsidRPr="001E3AA5" w:rsidRDefault="004C1C33" w:rsidP="004C1C33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4458" w:type="dxa"/>
            <w:gridSpan w:val="7"/>
            <w:vAlign w:val="center"/>
          </w:tcPr>
          <w:p w14:paraId="31414D50" w14:textId="77777777" w:rsidR="004C1C33" w:rsidRPr="001E3AA5" w:rsidRDefault="004C1C33" w:rsidP="009137D7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1E3AA5">
              <w:rPr>
                <w:rFonts w:ascii="Trebuchet MS" w:hAnsi="Trebuchet MS" w:cs="Arial"/>
                <w:b/>
                <w:sz w:val="18"/>
                <w:szCs w:val="18"/>
              </w:rPr>
              <w:t>Standartai:/ Standards:</w:t>
            </w:r>
          </w:p>
        </w:tc>
      </w:tr>
      <w:tr w:rsidR="003F1D49" w:rsidRPr="001E3AA5" w14:paraId="7A0C547B" w14:textId="77777777" w:rsidTr="003F1D49">
        <w:trPr>
          <w:cantSplit/>
        </w:trPr>
        <w:tc>
          <w:tcPr>
            <w:tcW w:w="710" w:type="dxa"/>
            <w:vAlign w:val="center"/>
          </w:tcPr>
          <w:p w14:paraId="751545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C0E798C" w14:textId="77B5B001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Gamintojo kokybės kontrolės valdymo sistema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Manufacturers quality management system according to</w:t>
            </w:r>
          </w:p>
        </w:tc>
        <w:tc>
          <w:tcPr>
            <w:tcW w:w="3687" w:type="dxa"/>
            <w:gridSpan w:val="3"/>
            <w:vAlign w:val="center"/>
          </w:tcPr>
          <w:p w14:paraId="6259CCD8" w14:textId="102E0C4E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ISO 9001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b)</w:t>
            </w:r>
          </w:p>
        </w:tc>
        <w:tc>
          <w:tcPr>
            <w:tcW w:w="3687" w:type="dxa"/>
            <w:vAlign w:val="center"/>
          </w:tcPr>
          <w:p w14:paraId="2A14644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B5770D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4902C9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E87B8F0" w14:textId="77777777" w:rsidTr="003F1D49">
        <w:trPr>
          <w:cantSplit/>
        </w:trPr>
        <w:tc>
          <w:tcPr>
            <w:tcW w:w="710" w:type="dxa"/>
            <w:vAlign w:val="center"/>
          </w:tcPr>
          <w:p w14:paraId="46769B3F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4F2E89EA" w14:textId="519ABC37" w:rsidR="003F1D49" w:rsidRPr="003F1D49" w:rsidRDefault="003F1D49" w:rsidP="003F1D49">
            <w:pPr>
              <w:jc w:val="center"/>
              <w:rPr>
                <w:rFonts w:ascii="Trebuchet MS" w:hAnsi="Trebuchet MS" w:cs="Arial"/>
                <w:sz w:val="18"/>
                <w:szCs w:val="18"/>
              </w:rPr>
            </w:pP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Gnybtų charakteristikos, žymėjimai turi atitikti ir bandymai būti atlikti pagal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Clamp characteristics and marking shall comply with and tests shall be completed according to</w:t>
            </w:r>
          </w:p>
        </w:tc>
        <w:tc>
          <w:tcPr>
            <w:tcW w:w="3687" w:type="dxa"/>
            <w:gridSpan w:val="3"/>
            <w:vAlign w:val="center"/>
          </w:tcPr>
          <w:p w14:paraId="476DC188" w14:textId="3833667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61284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ir/and d)</w:t>
            </w:r>
          </w:p>
        </w:tc>
        <w:tc>
          <w:tcPr>
            <w:tcW w:w="3687" w:type="dxa"/>
            <w:vAlign w:val="center"/>
          </w:tcPr>
          <w:p w14:paraId="58A64AF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E97717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2E822B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19929D8" w14:textId="77777777" w:rsidTr="003F1D49">
        <w:trPr>
          <w:cantSplit/>
        </w:trPr>
        <w:tc>
          <w:tcPr>
            <w:tcW w:w="710" w:type="dxa"/>
            <w:vAlign w:val="center"/>
          </w:tcPr>
          <w:p w14:paraId="58DF7474" w14:textId="77777777" w:rsidR="003F1D49" w:rsidRPr="001E3AA5" w:rsidRDefault="003F1D49" w:rsidP="003F1D49">
            <w:pPr>
              <w:pStyle w:val="ListParagraph"/>
              <w:numPr>
                <w:ilvl w:val="0"/>
                <w:numId w:val="14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0F836A06" w14:textId="26EDDC7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Karštai cinkuoto plieno padengimas pagal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Hot dip galvanizing according to</w:t>
            </w:r>
          </w:p>
        </w:tc>
        <w:tc>
          <w:tcPr>
            <w:tcW w:w="3687" w:type="dxa"/>
            <w:gridSpan w:val="3"/>
            <w:vAlign w:val="center"/>
          </w:tcPr>
          <w:p w14:paraId="3F872087" w14:textId="0E2E70EF" w:rsidR="003F1D49" w:rsidRPr="003F1D49" w:rsidRDefault="003F1D49" w:rsidP="003F1D49">
            <w:pPr>
              <w:jc w:val="center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LST EN ISO 1461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3DF7A54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08D2EA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344631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3B61AC5D" w14:textId="77777777" w:rsidTr="00DE20ED">
        <w:trPr>
          <w:cantSplit/>
        </w:trPr>
        <w:tc>
          <w:tcPr>
            <w:tcW w:w="710" w:type="dxa"/>
            <w:vAlign w:val="center"/>
          </w:tcPr>
          <w:p w14:paraId="5197E1D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b/>
                <w:bCs/>
                <w:sz w:val="18"/>
                <w:szCs w:val="18"/>
              </w:rPr>
            </w:pPr>
            <w:r w:rsidRPr="001E3AA5">
              <w:rPr>
                <w:rFonts w:ascii="Trebuchet MS" w:hAnsi="Trebuchet MS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4458" w:type="dxa"/>
            <w:gridSpan w:val="7"/>
          </w:tcPr>
          <w:p w14:paraId="4ABFCE7F" w14:textId="1871878D" w:rsidR="003F1D49" w:rsidRPr="001E3AA5" w:rsidRDefault="003F1D49" w:rsidP="003F1D49">
            <w:pPr>
              <w:jc w:val="center"/>
              <w:rPr>
                <w:rFonts w:ascii="Trebuchet MS" w:hAnsi="Trebuchet MS" w:cs="Arial"/>
                <w:b/>
                <w:sz w:val="18"/>
                <w:szCs w:val="18"/>
              </w:rPr>
            </w:pPr>
            <w:r w:rsidRPr="008D6C8D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Elektromechaninės charakteristikos:/ Electromechanical characteristics:</w:t>
            </w:r>
          </w:p>
        </w:tc>
      </w:tr>
      <w:tr w:rsidR="003F1D49" w:rsidRPr="001E3AA5" w14:paraId="78890808" w14:textId="77777777" w:rsidTr="003F1D49">
        <w:trPr>
          <w:cantSplit/>
        </w:trPr>
        <w:tc>
          <w:tcPr>
            <w:tcW w:w="710" w:type="dxa"/>
            <w:vAlign w:val="center"/>
          </w:tcPr>
          <w:p w14:paraId="2D1E378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7B45751B" w14:textId="208CC491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tipas / Type of clamp</w:t>
            </w:r>
          </w:p>
        </w:tc>
        <w:tc>
          <w:tcPr>
            <w:tcW w:w="3687" w:type="dxa"/>
            <w:gridSpan w:val="3"/>
            <w:vAlign w:val="center"/>
          </w:tcPr>
          <w:p w14:paraId="32AA940E" w14:textId="535DC06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Presuojamas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</w:t>
            </w:r>
            <w:r w:rsidRPr="003F1D49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Compressed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4FEB1A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9F33CD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1371319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18D33599" w14:textId="77777777" w:rsidTr="003F1D49">
        <w:trPr>
          <w:cantSplit/>
        </w:trPr>
        <w:tc>
          <w:tcPr>
            <w:tcW w:w="710" w:type="dxa"/>
            <w:vAlign w:val="center"/>
          </w:tcPr>
          <w:p w14:paraId="3C061D5B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1A10F0A" w14:textId="4EABCF9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Žemiausia temperatūra ne aukštesnė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Lowest temperature shall be not greater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2ACACA73" w14:textId="3047C45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-40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0C5731F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1DE41D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6904C7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C17E559" w14:textId="77777777" w:rsidTr="003F1D49">
        <w:trPr>
          <w:cantSplit/>
        </w:trPr>
        <w:tc>
          <w:tcPr>
            <w:tcW w:w="710" w:type="dxa"/>
            <w:vAlign w:val="center"/>
          </w:tcPr>
          <w:p w14:paraId="79BBEE7E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9B955A7" w14:textId="4C437047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ilgalaikė temperatūra ne žemesnė kaip 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Highest long term temperature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1617C781" w14:textId="5237429C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+80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294D5F8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18578D3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1D0A35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622A263D" w14:textId="77777777" w:rsidTr="003F1D49">
        <w:trPr>
          <w:cantSplit/>
        </w:trPr>
        <w:tc>
          <w:tcPr>
            <w:tcW w:w="710" w:type="dxa"/>
            <w:vAlign w:val="center"/>
          </w:tcPr>
          <w:p w14:paraId="50ADA449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845990" w14:textId="2D034D50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Aukščiausia temperatūra trumpojo jungimo metu ne žemesnė kaip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/ Highest temperature during short-circuit operations shall be not smaller than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°C</w:t>
            </w:r>
          </w:p>
        </w:tc>
        <w:tc>
          <w:tcPr>
            <w:tcW w:w="3687" w:type="dxa"/>
            <w:gridSpan w:val="3"/>
            <w:vAlign w:val="center"/>
          </w:tcPr>
          <w:p w14:paraId="606CC95E" w14:textId="72B9CC7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+200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c)</w:t>
            </w:r>
          </w:p>
        </w:tc>
        <w:tc>
          <w:tcPr>
            <w:tcW w:w="3687" w:type="dxa"/>
            <w:vAlign w:val="center"/>
          </w:tcPr>
          <w:p w14:paraId="4876161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53AE66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FA6843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73EC589" w14:textId="77777777" w:rsidTr="003F1D49">
        <w:trPr>
          <w:cantSplit/>
        </w:trPr>
        <w:tc>
          <w:tcPr>
            <w:tcW w:w="710" w:type="dxa"/>
            <w:vAlign w:val="center"/>
          </w:tcPr>
          <w:p w14:paraId="6F1FAD83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D507EEA" w14:textId="5CE5688A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Aukščiausia įrenginio įtampa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 xml:space="preserve"> / Highest voltage of equipment</w:t>
            </w:r>
            <w:r w:rsidRPr="003F1D49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(U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bscript"/>
              </w:rPr>
              <w:t>m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) kV</w:t>
            </w:r>
          </w:p>
        </w:tc>
        <w:tc>
          <w:tcPr>
            <w:tcW w:w="1229" w:type="dxa"/>
            <w:vAlign w:val="center"/>
          </w:tcPr>
          <w:p w14:paraId="30C974EB" w14:textId="67E84D46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≥123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3B971F55" w14:textId="55E959C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≥362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1229" w:type="dxa"/>
            <w:vAlign w:val="center"/>
          </w:tcPr>
          <w:p w14:paraId="0421A875" w14:textId="7426485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</w:rPr>
              <w:t>≥420</w:t>
            </w:r>
            <w:r w:rsidRPr="003F1D49">
              <w:rPr>
                <w:rFonts w:ascii="Trebuchet MS" w:hAnsi="Trebuchet MS" w:cs="Calibri"/>
                <w:color w:val="000000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A4854FE" w14:textId="51A8F76A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3F1487F" w14:textId="46309AA1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3A77212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78C4D18C" w14:textId="77777777" w:rsidTr="003F1D49">
        <w:trPr>
          <w:cantSplit/>
        </w:trPr>
        <w:tc>
          <w:tcPr>
            <w:tcW w:w="710" w:type="dxa"/>
            <w:vAlign w:val="center"/>
          </w:tcPr>
          <w:p w14:paraId="29DEFE32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ACA7C95" w14:textId="7BB10C29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konstrukcija / Clamp structure</w:t>
            </w:r>
          </w:p>
        </w:tc>
        <w:tc>
          <w:tcPr>
            <w:tcW w:w="3687" w:type="dxa"/>
            <w:gridSpan w:val="3"/>
            <w:vAlign w:val="center"/>
          </w:tcPr>
          <w:p w14:paraId="751A57B6" w14:textId="522C7EB3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Aliuminio korpusas su plienine šerdimi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  <w:r w:rsidRPr="003F1D49">
              <w:rPr>
                <w:rFonts w:ascii="Trebuchet MS" w:hAnsi="Trebuchet MS" w:cs="Arial"/>
                <w:sz w:val="20"/>
                <w:szCs w:val="20"/>
              </w:rPr>
              <w:t xml:space="preserve"> / Aluminium alloy body with steel core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0EA3DD6D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3F725F43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1BD5DD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14D4179" w14:textId="77777777" w:rsidTr="003F1D49">
        <w:trPr>
          <w:cantSplit/>
        </w:trPr>
        <w:tc>
          <w:tcPr>
            <w:tcW w:w="710" w:type="dxa"/>
            <w:vAlign w:val="center"/>
          </w:tcPr>
          <w:p w14:paraId="7E5F808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0D3FA4B" w14:textId="100571F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Plieninės šerdies medžiaga / Steel core material</w:t>
            </w:r>
          </w:p>
        </w:tc>
        <w:tc>
          <w:tcPr>
            <w:tcW w:w="3687" w:type="dxa"/>
            <w:gridSpan w:val="3"/>
            <w:vAlign w:val="center"/>
          </w:tcPr>
          <w:p w14:paraId="4F35CAF7" w14:textId="3BF201DF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Karštai cinkuotas plienas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  <w:r w:rsidRPr="003F1D49">
              <w:rPr>
                <w:rFonts w:ascii="Trebuchet MS" w:hAnsi="Trebuchet MS" w:cs="Calibri"/>
                <w:sz w:val="20"/>
                <w:szCs w:val="20"/>
              </w:rPr>
              <w:t xml:space="preserve"> / Hot dipped galvanized steel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5DB836A7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7F15851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77A00784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23230F89" w14:textId="77777777" w:rsidTr="003F1D49">
        <w:trPr>
          <w:cantSplit/>
        </w:trPr>
        <w:tc>
          <w:tcPr>
            <w:tcW w:w="710" w:type="dxa"/>
            <w:vAlign w:val="center"/>
          </w:tcPr>
          <w:p w14:paraId="52950766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3A49ABDF" w14:textId="4E3EAC7D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kietumas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 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>Hardness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HBW</w:t>
            </w:r>
          </w:p>
        </w:tc>
        <w:tc>
          <w:tcPr>
            <w:tcW w:w="3687" w:type="dxa"/>
            <w:gridSpan w:val="3"/>
            <w:vAlign w:val="center"/>
          </w:tcPr>
          <w:p w14:paraId="37535F5B" w14:textId="556C2780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≥75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147DFBA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02B1399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4F9BB2B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028BEA2A" w14:textId="77777777" w:rsidTr="003F1D49">
        <w:trPr>
          <w:cantSplit/>
        </w:trPr>
        <w:tc>
          <w:tcPr>
            <w:tcW w:w="710" w:type="dxa"/>
            <w:vAlign w:val="center"/>
          </w:tcPr>
          <w:p w14:paraId="18A3E9F0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635258A7" w14:textId="31344F83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Gnybto aliuminio lydinio savitoji varža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/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Resistivity of clamp‘s aluminium alloy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nΩ∙m (20°C)</w:t>
            </w:r>
          </w:p>
        </w:tc>
        <w:tc>
          <w:tcPr>
            <w:tcW w:w="3687" w:type="dxa"/>
            <w:gridSpan w:val="3"/>
            <w:vAlign w:val="center"/>
          </w:tcPr>
          <w:p w14:paraId="691FEEE9" w14:textId="3EDB31A7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≤60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</w:t>
            </w:r>
          </w:p>
        </w:tc>
        <w:tc>
          <w:tcPr>
            <w:tcW w:w="3687" w:type="dxa"/>
            <w:vAlign w:val="center"/>
          </w:tcPr>
          <w:p w14:paraId="091D3E3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41E93241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A39B2C5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4B688300" w14:textId="77777777" w:rsidTr="003F1D49">
        <w:trPr>
          <w:cantSplit/>
        </w:trPr>
        <w:tc>
          <w:tcPr>
            <w:tcW w:w="710" w:type="dxa"/>
            <w:vAlign w:val="center"/>
          </w:tcPr>
          <w:p w14:paraId="66D2451F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2BB2A5E8" w14:textId="7A0C9E1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Vardinė ilgalaikė srovė ne mažesnė, kaip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 xml:space="preserve">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5)</w:t>
            </w:r>
            <w:r w:rsidRPr="003F1D49">
              <w:rPr>
                <w:rFonts w:ascii="Trebuchet MS" w:hAnsi="Trebuchet MS" w:cs="Arial"/>
                <w:sz w:val="18"/>
                <w:szCs w:val="18"/>
              </w:rPr>
              <w:t>/ R</w:t>
            </w:r>
            <w:r w:rsidRPr="003F1D49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ated nominal current shall not be smaller than 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  5)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, A</w:t>
            </w:r>
          </w:p>
        </w:tc>
        <w:tc>
          <w:tcPr>
            <w:tcW w:w="3687" w:type="dxa"/>
            <w:gridSpan w:val="3"/>
            <w:vAlign w:val="center"/>
          </w:tcPr>
          <w:p w14:paraId="7F93817B" w14:textId="433F9789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58DB4178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6E6B871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2E2B3A4E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3475F0" w14:textId="77777777" w:rsidTr="003F1D49">
        <w:trPr>
          <w:cantSplit/>
        </w:trPr>
        <w:tc>
          <w:tcPr>
            <w:tcW w:w="710" w:type="dxa"/>
            <w:vAlign w:val="center"/>
          </w:tcPr>
          <w:p w14:paraId="2E01C4DA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14E9AFBF" w14:textId="47368C78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Gnybto lizdo prijungiamam laidui vidinis skersmuo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/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Inner diameter of clamp wire socket for intended to use wire </w:t>
            </w:r>
            <w:r w:rsidRPr="003F1D49">
              <w:rPr>
                <w:rFonts w:ascii="Trebuchet MS" w:hAnsi="Trebuchet MS" w:cs="Calibri"/>
                <w:sz w:val="18"/>
                <w:szCs w:val="18"/>
                <w:vertAlign w:val="superscript"/>
                <w:lang w:val="en-US"/>
              </w:rPr>
              <w:t>3)</w:t>
            </w:r>
            <w:r w:rsidRPr="003F1D49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 4)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>, mm</w:t>
            </w:r>
          </w:p>
        </w:tc>
        <w:tc>
          <w:tcPr>
            <w:tcW w:w="3687" w:type="dxa"/>
            <w:gridSpan w:val="3"/>
            <w:vAlign w:val="center"/>
          </w:tcPr>
          <w:p w14:paraId="6407EFFA" w14:textId="79A54BE4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b/>
                <w:sz w:val="20"/>
                <w:szCs w:val="20"/>
              </w:rPr>
              <w:t xml:space="preserve">― 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>a)</w:t>
            </w:r>
          </w:p>
        </w:tc>
        <w:tc>
          <w:tcPr>
            <w:tcW w:w="3687" w:type="dxa"/>
            <w:vAlign w:val="center"/>
          </w:tcPr>
          <w:p w14:paraId="1F8E2F80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2CC107A2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044EAC4B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3F1D49" w:rsidRPr="001E3AA5" w14:paraId="599E8E4D" w14:textId="77777777" w:rsidTr="003F1D49">
        <w:trPr>
          <w:cantSplit/>
        </w:trPr>
        <w:tc>
          <w:tcPr>
            <w:tcW w:w="710" w:type="dxa"/>
            <w:vAlign w:val="center"/>
          </w:tcPr>
          <w:p w14:paraId="099C7B88" w14:textId="77777777" w:rsidR="003F1D49" w:rsidRPr="001E3AA5" w:rsidRDefault="003F1D49" w:rsidP="003F1D49">
            <w:pPr>
              <w:pStyle w:val="ListParagraph"/>
              <w:numPr>
                <w:ilvl w:val="0"/>
                <w:numId w:val="15"/>
              </w:numPr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3687" w:type="dxa"/>
            <w:vAlign w:val="center"/>
          </w:tcPr>
          <w:p w14:paraId="533BBA37" w14:textId="2A4FF5D2" w:rsidR="003F1D49" w:rsidRPr="003F1D49" w:rsidRDefault="003F1D49" w:rsidP="003F1D49">
            <w:pPr>
              <w:jc w:val="center"/>
              <w:rPr>
                <w:rFonts w:ascii="Trebuchet MS" w:hAnsi="Trebuchet MS" w:cs="Arial"/>
                <w:color w:val="000000"/>
                <w:sz w:val="18"/>
                <w:szCs w:val="18"/>
              </w:rPr>
            </w:pPr>
            <w:r w:rsidRPr="003F1D49">
              <w:rPr>
                <w:rFonts w:ascii="Trebuchet MS" w:hAnsi="Trebuchet MS" w:cs="Calibri"/>
                <w:sz w:val="18"/>
                <w:szCs w:val="18"/>
              </w:rPr>
              <w:t>Laido išlaikymo gnybte jėga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 xml:space="preserve"> / Force of sustaining wire in the clamp</w:t>
            </w:r>
            <w:r w:rsidRPr="003F1D49">
              <w:rPr>
                <w:rFonts w:ascii="Trebuchet MS" w:hAnsi="Trebuchet MS" w:cs="Calibri"/>
                <w:sz w:val="18"/>
                <w:szCs w:val="18"/>
              </w:rPr>
              <w:t xml:space="preserve">, </w:t>
            </w:r>
            <w:r w:rsidRPr="003F1D49">
              <w:rPr>
                <w:rFonts w:ascii="Trebuchet MS" w:hAnsi="Trebuchet MS" w:cs="Calibri"/>
                <w:sz w:val="18"/>
                <w:szCs w:val="18"/>
                <w:lang w:val="en-US"/>
              </w:rPr>
              <w:t>% nuo laido RTS/% from wire RTS</w:t>
            </w:r>
          </w:p>
        </w:tc>
        <w:tc>
          <w:tcPr>
            <w:tcW w:w="3687" w:type="dxa"/>
            <w:gridSpan w:val="3"/>
            <w:vAlign w:val="center"/>
          </w:tcPr>
          <w:p w14:paraId="3563B775" w14:textId="589637A1" w:rsidR="003F1D49" w:rsidRPr="003F1D49" w:rsidRDefault="003F1D49" w:rsidP="003F1D49">
            <w:pPr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3F1D49">
              <w:rPr>
                <w:rFonts w:ascii="Trebuchet MS" w:hAnsi="Trebuchet MS" w:cs="Calibri"/>
                <w:sz w:val="20"/>
                <w:szCs w:val="20"/>
              </w:rPr>
              <w:t>≥90</w:t>
            </w:r>
            <w:r w:rsidRPr="003F1D49">
              <w:rPr>
                <w:rFonts w:ascii="Trebuchet MS" w:hAnsi="Trebuchet MS" w:cs="Arial"/>
                <w:sz w:val="20"/>
                <w:szCs w:val="20"/>
                <w:vertAlign w:val="superscript"/>
              </w:rPr>
              <w:t xml:space="preserve"> a) arba/or d)</w:t>
            </w:r>
          </w:p>
        </w:tc>
        <w:tc>
          <w:tcPr>
            <w:tcW w:w="3687" w:type="dxa"/>
            <w:vAlign w:val="center"/>
          </w:tcPr>
          <w:p w14:paraId="4D81D76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2406" w:type="dxa"/>
            <w:vAlign w:val="center"/>
          </w:tcPr>
          <w:p w14:paraId="093234DC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  <w:tc>
          <w:tcPr>
            <w:tcW w:w="991" w:type="dxa"/>
            <w:vAlign w:val="center"/>
          </w:tcPr>
          <w:p w14:paraId="6622A19A" w14:textId="77777777" w:rsidR="003F1D49" w:rsidRPr="001E3AA5" w:rsidRDefault="003F1D49" w:rsidP="003F1D49">
            <w:pPr>
              <w:jc w:val="center"/>
              <w:rPr>
                <w:rFonts w:ascii="Trebuchet MS" w:hAnsi="Trebuchet MS"/>
                <w:sz w:val="18"/>
                <w:szCs w:val="18"/>
              </w:rPr>
            </w:pPr>
          </w:p>
        </w:tc>
      </w:tr>
    </w:tbl>
    <w:p w14:paraId="4FECDB79" w14:textId="77777777" w:rsidR="000D193E" w:rsidRDefault="000D193E"/>
    <w:tbl>
      <w:tblPr>
        <w:tblStyle w:val="TableGrid"/>
        <w:tblW w:w="1516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5168"/>
      </w:tblGrid>
      <w:tr w:rsidR="004F383A" w:rsidRPr="001E3AA5" w14:paraId="014A2DB6" w14:textId="77777777" w:rsidTr="00A71AC1">
        <w:tc>
          <w:tcPr>
            <w:tcW w:w="15168" w:type="dxa"/>
            <w:vAlign w:val="center"/>
          </w:tcPr>
          <w:p w14:paraId="5F326CC9" w14:textId="77777777" w:rsidR="004F383A" w:rsidRPr="004F383A" w:rsidRDefault="004F383A" w:rsidP="004F383A">
            <w:pPr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Pastabos:/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Notes:</w:t>
            </w:r>
          </w:p>
          <w:p w14:paraId="2C844FD6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>1)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Aukščiausioji įtampa neturi viršyti pagal IEC 60038 standartinės 145, 420 arba 550 kV įtampos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Highest voltage may not exceed IEC 60038 standard voltage of 145, 420 or 550 kV.</w:t>
            </w:r>
          </w:p>
          <w:p w14:paraId="6AF77F09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2)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 xml:space="preserve">Tempiamojo gnybto vardinė ilgalaikė srovė turi būti ne mažesnė už prijungiamo laido maksimalų leistiną srovės pralaidumą 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Rated normal current of the dead-end tension clamp shall be not smaller than the ampacity of connected wire.</w:t>
            </w:r>
          </w:p>
          <w:p w14:paraId="33D1623F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3)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Tempiamas gnybtas turi būti pritaikytas įtvirtinti projektuojamą laidą. Gnybto lizdo laidui vidinis skersmuo turi atitikti projektuojamo laido išorinį skersmenį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Dead- end tension clamp shall be tailored to connect a intended to use wire. Inner diameter of clamp wire socket shall conform to wire outer diameter.</w:t>
            </w:r>
          </w:p>
          <w:p w14:paraId="02B2ECF9" w14:textId="0A1059AC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4)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Projektavimo metu turi būti nurodytas gnybto lizdo vidinis skersmuo numatomam laidui prijungti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 xml:space="preserve"> / During projects preparation period it shall be identified inner diameter of clamp wire socket for intended to use wire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2539B705" w14:textId="6F8B3929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>5)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Projektavimo metu turi būti nurodyta gnybto vardinė ilgalaikė srovė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/ During projects preparation period it shall be identified clamp rated nominal current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.</w:t>
            </w:r>
          </w:p>
          <w:p w14:paraId="322EF4E4" w14:textId="77777777" w:rsidR="004F383A" w:rsidRPr="004F383A" w:rsidRDefault="004F383A" w:rsidP="004F383A">
            <w:pPr>
              <w:autoSpaceDE w:val="0"/>
              <w:autoSpaceDN w:val="0"/>
              <w:adjustRightInd w:val="0"/>
              <w:jc w:val="both"/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b/>
                <w:sz w:val="18"/>
                <w:szCs w:val="18"/>
              </w:rPr>
              <w:t xml:space="preserve">Rangovo teikiama dokumentacija reikalaujamo parametro atitikimo pagrindimui:/ </w:t>
            </w:r>
            <w:r w:rsidRPr="004F383A">
              <w:rPr>
                <w:rFonts w:ascii="Trebuchet MS" w:hAnsi="Trebuchet MS" w:cs="Arial"/>
                <w:b/>
                <w:sz w:val="18"/>
                <w:szCs w:val="18"/>
                <w:lang w:val="en-US"/>
              </w:rPr>
              <w:t>Documentation provided by the contractor to justify required parameter of the equipment:</w:t>
            </w:r>
          </w:p>
          <w:p w14:paraId="4E75908A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a)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eastAsia="TTE2t00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 xml:space="preserve">Įrenginio gamintojo katalogo ir/ar techninių parametrų suvestinės, ir/ar brėžinio kopija/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the equipment‘s manufacturer catalogue and/or summary of technical parameters, and/or drawing of the equipment;</w:t>
            </w:r>
          </w:p>
          <w:p w14:paraId="0F36E370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</w:rPr>
              <w:t>b)</w:t>
            </w: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ab/>
              <w:t>Sertifikato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copy of certificate;</w:t>
            </w:r>
          </w:p>
          <w:p w14:paraId="47C00958" w14:textId="52A4765A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t xml:space="preserve">c) 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Gamintojo atitikties deklaracija/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Manufacturer’s declaration of conformity.</w:t>
            </w:r>
          </w:p>
          <w:p w14:paraId="2D333DA7" w14:textId="77777777" w:rsidR="004F383A" w:rsidRPr="004F383A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567" w:hanging="567"/>
              <w:jc w:val="both"/>
              <w:rPr>
                <w:rFonts w:ascii="Trebuchet MS" w:hAnsi="Trebuchet MS" w:cs="Arial"/>
                <w:sz w:val="18"/>
                <w:szCs w:val="18"/>
                <w:lang w:val="en-US"/>
              </w:rPr>
            </w:pPr>
            <w:r w:rsidRPr="004F383A">
              <w:rPr>
                <w:rFonts w:ascii="Trebuchet MS" w:hAnsi="Trebuchet MS" w:cs="Arial"/>
                <w:sz w:val="18"/>
                <w:szCs w:val="18"/>
                <w:vertAlign w:val="superscript"/>
                <w:lang w:val="en-US"/>
              </w:rPr>
              <w:lastRenderedPageBreak/>
              <w:t>d)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  <w:t>-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ab/>
            </w:r>
            <w:r w:rsidRPr="004F383A">
              <w:rPr>
                <w:rFonts w:ascii="Trebuchet MS" w:hAnsi="Trebuchet MS" w:cs="Arial"/>
                <w:sz w:val="18"/>
                <w:szCs w:val="18"/>
              </w:rPr>
              <w:t>Tipo bandymų protokolo kopija/</w:t>
            </w:r>
            <w:r w:rsidRPr="004F383A">
              <w:rPr>
                <w:rFonts w:ascii="Trebuchet MS" w:hAnsi="Trebuchet MS" w:cs="Arial"/>
                <w:sz w:val="18"/>
                <w:szCs w:val="18"/>
                <w:lang w:val="en-US"/>
              </w:rPr>
              <w:t>Type test protocol copy.</w:t>
            </w:r>
          </w:p>
          <w:p w14:paraId="0EFFAADA" w14:textId="21D0EA7D" w:rsidR="004F383A" w:rsidRPr="00E50A79" w:rsidRDefault="004F383A" w:rsidP="004F383A">
            <w:pPr>
              <w:tabs>
                <w:tab w:val="left" w:pos="142"/>
                <w:tab w:val="left" w:pos="284"/>
              </w:tabs>
              <w:autoSpaceDE w:val="0"/>
              <w:autoSpaceDN w:val="0"/>
              <w:adjustRightInd w:val="0"/>
              <w:ind w:left="284" w:hanging="284"/>
              <w:jc w:val="both"/>
              <w:rPr>
                <w:sz w:val="18"/>
                <w:szCs w:val="18"/>
              </w:rPr>
            </w:pP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</w:rPr>
              <w:t xml:space="preserve">Gamintojas gali vadovautis standartais ir sertifikatais lygiaverčiais šiuose reikalavimuose nurodytiems IEC, ISO ir EN standartams/ </w:t>
            </w:r>
            <w:r w:rsidRPr="004F383A">
              <w:rPr>
                <w:rFonts w:ascii="Trebuchet MS" w:hAnsi="Trebuchet MS" w:cs="Arial"/>
                <w:b/>
                <w:color w:val="000000"/>
                <w:sz w:val="18"/>
                <w:szCs w:val="18"/>
                <w:lang w:val="en-US"/>
              </w:rPr>
              <w:t>The manufacturer may follow the standards and certificates equivalent to IEC, ISO AND EN standards specified in these requirements.</w:t>
            </w:r>
          </w:p>
        </w:tc>
      </w:tr>
    </w:tbl>
    <w:p w14:paraId="271E0849" w14:textId="2FDD7904" w:rsidR="000C3440" w:rsidRPr="001E3AA5" w:rsidRDefault="000C3440">
      <w:pPr>
        <w:spacing w:after="160" w:line="259" w:lineRule="auto"/>
      </w:pPr>
    </w:p>
    <w:sectPr w:rsidR="000C3440" w:rsidRPr="001E3AA5" w:rsidSect="00B87C3E">
      <w:footerReference w:type="default" r:id="rId12"/>
      <w:pgSz w:w="16838" w:h="11906" w:orient="landscape"/>
      <w:pgMar w:top="426" w:right="536" w:bottom="567" w:left="1134" w:header="0" w:footer="14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107CC0" w14:textId="77777777" w:rsidR="000C1B83" w:rsidRDefault="000C1B83" w:rsidP="009137D7">
      <w:r>
        <w:separator/>
      </w:r>
    </w:p>
  </w:endnote>
  <w:endnote w:type="continuationSeparator" w:id="0">
    <w:p w14:paraId="54B53671" w14:textId="77777777" w:rsidR="000C1B83" w:rsidRDefault="000C1B83" w:rsidP="0091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TE2t00">
    <w:altName w:val="Times New Roman"/>
    <w:panose1 w:val="00000000000000000000"/>
    <w:charset w:val="00"/>
    <w:family w:val="auto"/>
    <w:notTrueType/>
    <w:pitch w:val="default"/>
    <w:sig w:usb0="00000003" w:usb1="08080000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rebuchet MS" w:hAnsi="Trebuchet MS"/>
        <w:sz w:val="18"/>
        <w:szCs w:val="18"/>
      </w:rPr>
      <w:id w:val="-1246334943"/>
      <w:docPartObj>
        <w:docPartGallery w:val="Page Numbers (Bottom of Page)"/>
        <w:docPartUnique/>
      </w:docPartObj>
    </w:sdtPr>
    <w:sdtContent>
      <w:p w14:paraId="69B66C0B" w14:textId="53DB615A" w:rsid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Standartiniai techniniai reikalavimai 400-110 kV įtampos oro linijų laidų ir žaibosaugos trosų be šviesolaidinio kabelio </w:t>
        </w:r>
        <w:r>
          <w:rPr>
            <w:rFonts w:ascii="Trebuchet MS" w:hAnsi="Trebuchet MS"/>
            <w:sz w:val="14"/>
            <w:szCs w:val="14"/>
          </w:rPr>
          <w:t>presuojamo</w:t>
        </w:r>
        <w:r w:rsidRPr="00B50C43">
          <w:rPr>
            <w:rFonts w:ascii="Trebuchet MS" w:hAnsi="Trebuchet MS"/>
            <w:sz w:val="14"/>
            <w:szCs w:val="14"/>
          </w:rPr>
          <w:t xml:space="preserve"> tipo tempiamiesiems gnybtams /</w:t>
        </w:r>
      </w:p>
      <w:p w14:paraId="0E787392" w14:textId="61C0979B" w:rsidR="00B50C43" w:rsidRPr="00B50C43" w:rsidRDefault="00B50C43" w:rsidP="00B50C43">
        <w:pPr>
          <w:textAlignment w:val="top"/>
          <w:rPr>
            <w:rFonts w:ascii="Trebuchet MS" w:hAnsi="Trebuchet MS"/>
            <w:sz w:val="14"/>
            <w:szCs w:val="14"/>
          </w:rPr>
        </w:pPr>
        <w:r w:rsidRPr="00B50C43">
          <w:rPr>
            <w:rFonts w:ascii="Trebuchet MS" w:hAnsi="Trebuchet MS"/>
            <w:sz w:val="14"/>
            <w:szCs w:val="14"/>
          </w:rPr>
          <w:t xml:space="preserve">Standard technical requirements for 400-110 kV voltage overhead lines conductors and grounging wires without optical fibers </w:t>
        </w:r>
        <w:r>
          <w:rPr>
            <w:rFonts w:ascii="Trebuchet MS" w:hAnsi="Trebuchet MS"/>
            <w:sz w:val="14"/>
            <w:szCs w:val="14"/>
          </w:rPr>
          <w:t>compression</w:t>
        </w:r>
        <w:r w:rsidRPr="00B50C43">
          <w:rPr>
            <w:rFonts w:ascii="Trebuchet MS" w:hAnsi="Trebuchet MS"/>
            <w:sz w:val="14"/>
            <w:szCs w:val="14"/>
          </w:rPr>
          <w:t xml:space="preserve"> type dead-end tension clamps</w:t>
        </w:r>
      </w:p>
      <w:p w14:paraId="73340F46" w14:textId="5BC0A048" w:rsidR="008F7340" w:rsidRPr="000D24D4" w:rsidRDefault="008F7340" w:rsidP="00E218A4">
        <w:pPr>
          <w:pStyle w:val="Footer"/>
          <w:jc w:val="center"/>
          <w:rPr>
            <w:rFonts w:ascii="Trebuchet MS" w:hAnsi="Trebuchet MS"/>
            <w:sz w:val="18"/>
            <w:szCs w:val="18"/>
          </w:rPr>
        </w:pPr>
        <w:r w:rsidRPr="000D24D4">
          <w:rPr>
            <w:rFonts w:ascii="Trebuchet MS" w:hAnsi="Trebuchet MS"/>
            <w:sz w:val="18"/>
            <w:szCs w:val="18"/>
          </w:rPr>
          <w:fldChar w:fldCharType="begin"/>
        </w:r>
        <w:r w:rsidRPr="000D24D4">
          <w:rPr>
            <w:rFonts w:ascii="Trebuchet MS" w:hAnsi="Trebuchet MS"/>
            <w:sz w:val="18"/>
            <w:szCs w:val="18"/>
          </w:rPr>
          <w:instrText>PAGE   \* MERGEFORMAT</w:instrText>
        </w:r>
        <w:r w:rsidRPr="000D24D4">
          <w:rPr>
            <w:rFonts w:ascii="Trebuchet MS" w:hAnsi="Trebuchet MS"/>
            <w:sz w:val="18"/>
            <w:szCs w:val="18"/>
          </w:rPr>
          <w:fldChar w:fldCharType="separate"/>
        </w:r>
        <w:r w:rsidRPr="000D24D4">
          <w:rPr>
            <w:rFonts w:ascii="Trebuchet MS" w:hAnsi="Trebuchet MS"/>
            <w:sz w:val="18"/>
            <w:szCs w:val="18"/>
          </w:rPr>
          <w:t>2</w:t>
        </w:r>
        <w:r w:rsidRPr="000D24D4">
          <w:rPr>
            <w:rFonts w:ascii="Trebuchet MS" w:hAnsi="Trebuchet MS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FCA1" w14:textId="77777777" w:rsidR="000C1B83" w:rsidRDefault="000C1B83" w:rsidP="009137D7">
      <w:r>
        <w:separator/>
      </w:r>
    </w:p>
  </w:footnote>
  <w:footnote w:type="continuationSeparator" w:id="0">
    <w:p w14:paraId="39279274" w14:textId="77777777" w:rsidR="000C1B83" w:rsidRDefault="000C1B83" w:rsidP="00913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3103A2"/>
    <w:multiLevelType w:val="hybridMultilevel"/>
    <w:tmpl w:val="A692D7E2"/>
    <w:lvl w:ilvl="0" w:tplc="8FFC4940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A816AE"/>
    <w:multiLevelType w:val="hybridMultilevel"/>
    <w:tmpl w:val="9AB236A6"/>
    <w:lvl w:ilvl="0" w:tplc="2E8E8610">
      <w:start w:val="1"/>
      <w:numFmt w:val="decimal"/>
      <w:lvlText w:val="9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F0D64"/>
    <w:multiLevelType w:val="hybridMultilevel"/>
    <w:tmpl w:val="410E491A"/>
    <w:lvl w:ilvl="0" w:tplc="E65CE4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F83C9F"/>
    <w:multiLevelType w:val="multilevel"/>
    <w:tmpl w:val="1ABE5DC0"/>
    <w:lvl w:ilvl="0">
      <w:start w:val="1"/>
      <w:numFmt w:val="lowerLetter"/>
      <w:lvlText w:val="%1."/>
      <w:lvlJc w:val="center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E2C7317"/>
    <w:multiLevelType w:val="hybridMultilevel"/>
    <w:tmpl w:val="E9643C1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4ED1"/>
    <w:multiLevelType w:val="hybridMultilevel"/>
    <w:tmpl w:val="D1A8B83E"/>
    <w:lvl w:ilvl="0" w:tplc="4A70FF74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3D4FE5"/>
    <w:multiLevelType w:val="hybridMultilevel"/>
    <w:tmpl w:val="E2D46080"/>
    <w:lvl w:ilvl="0" w:tplc="22E040A8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823B9E"/>
    <w:multiLevelType w:val="hybridMultilevel"/>
    <w:tmpl w:val="97BEE104"/>
    <w:lvl w:ilvl="0" w:tplc="45F660B0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1313E"/>
    <w:multiLevelType w:val="hybridMultilevel"/>
    <w:tmpl w:val="4508A01E"/>
    <w:lvl w:ilvl="0" w:tplc="8FD66B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715CFF"/>
    <w:multiLevelType w:val="hybridMultilevel"/>
    <w:tmpl w:val="9D46F2DE"/>
    <w:lvl w:ilvl="0" w:tplc="116836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935"/>
    <w:multiLevelType w:val="hybridMultilevel"/>
    <w:tmpl w:val="DA1CDF1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A027FA"/>
    <w:multiLevelType w:val="hybridMultilevel"/>
    <w:tmpl w:val="D960F890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C40AD8"/>
    <w:multiLevelType w:val="hybridMultilevel"/>
    <w:tmpl w:val="407E93FC"/>
    <w:lvl w:ilvl="0" w:tplc="EEA4BC9C">
      <w:start w:val="1"/>
      <w:numFmt w:val="decimal"/>
      <w:lvlText w:val="1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FD4554"/>
    <w:multiLevelType w:val="hybridMultilevel"/>
    <w:tmpl w:val="AED0133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783B65"/>
    <w:multiLevelType w:val="hybridMultilevel"/>
    <w:tmpl w:val="AD121746"/>
    <w:lvl w:ilvl="0" w:tplc="50DEB13A">
      <w:start w:val="1"/>
      <w:numFmt w:val="decimal"/>
      <w:lvlText w:val="10.%1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F01D6"/>
    <w:multiLevelType w:val="hybridMultilevel"/>
    <w:tmpl w:val="1A14ED36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E372E8"/>
    <w:multiLevelType w:val="hybridMultilevel"/>
    <w:tmpl w:val="5BE0F49C"/>
    <w:lvl w:ilvl="0" w:tplc="B3E03F9A">
      <w:start w:val="1"/>
      <w:numFmt w:val="decimal"/>
      <w:lvlText w:val="%1."/>
      <w:lvlJc w:val="left"/>
      <w:pPr>
        <w:ind w:left="720" w:hanging="360"/>
      </w:pPr>
      <w:rPr>
        <w:rFonts w:hint="default"/>
        <w:vertAlign w:val="baseline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BE22F3"/>
    <w:multiLevelType w:val="hybridMultilevel"/>
    <w:tmpl w:val="6B90F760"/>
    <w:lvl w:ilvl="0" w:tplc="C6F65A1C">
      <w:start w:val="1"/>
      <w:numFmt w:val="decimal"/>
      <w:lvlText w:val="2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5E7420"/>
    <w:multiLevelType w:val="hybridMultilevel"/>
    <w:tmpl w:val="000AC4A4"/>
    <w:lvl w:ilvl="0" w:tplc="0B1235D8">
      <w:start w:val="1"/>
      <w:numFmt w:val="decimal"/>
      <w:lvlText w:val="4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425CB9"/>
    <w:multiLevelType w:val="hybridMultilevel"/>
    <w:tmpl w:val="F198161E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3D7549"/>
    <w:multiLevelType w:val="hybridMultilevel"/>
    <w:tmpl w:val="544665C0"/>
    <w:lvl w:ilvl="0" w:tplc="33803A5C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562F63"/>
    <w:multiLevelType w:val="hybridMultilevel"/>
    <w:tmpl w:val="81CE19F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296DA9"/>
    <w:multiLevelType w:val="hybridMultilevel"/>
    <w:tmpl w:val="16226164"/>
    <w:lvl w:ilvl="0" w:tplc="B21C5FBC">
      <w:start w:val="1"/>
      <w:numFmt w:val="decimal"/>
      <w:lvlText w:val="8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77398B"/>
    <w:multiLevelType w:val="hybridMultilevel"/>
    <w:tmpl w:val="CF92A9F8"/>
    <w:lvl w:ilvl="0" w:tplc="F4FC1444">
      <w:start w:val="1"/>
      <w:numFmt w:val="decimal"/>
      <w:lvlText w:val="6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FB540D5"/>
    <w:multiLevelType w:val="hybridMultilevel"/>
    <w:tmpl w:val="A748F244"/>
    <w:lvl w:ilvl="0" w:tplc="EB1E783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4F6353"/>
    <w:multiLevelType w:val="hybridMultilevel"/>
    <w:tmpl w:val="881AB8FC"/>
    <w:lvl w:ilvl="0" w:tplc="43C0A83C">
      <w:start w:val="1"/>
      <w:numFmt w:val="decimal"/>
      <w:lvlText w:val="%1."/>
      <w:lvlJc w:val="left"/>
      <w:pPr>
        <w:ind w:left="720" w:hanging="360"/>
      </w:pPr>
      <w:rPr>
        <w:rFonts w:ascii="Trebuchet MS" w:eastAsia="Times New Roman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77521D"/>
    <w:multiLevelType w:val="hybridMultilevel"/>
    <w:tmpl w:val="7C868724"/>
    <w:lvl w:ilvl="0" w:tplc="2EDAACE0">
      <w:start w:val="1"/>
      <w:numFmt w:val="decimal"/>
      <w:lvlText w:val="3.%1"/>
      <w:lvlJc w:val="right"/>
      <w:pPr>
        <w:ind w:left="720" w:hanging="360"/>
      </w:pPr>
      <w:rPr>
        <w:rFonts w:hint="default"/>
        <w:lang w:val="lt-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E55F53"/>
    <w:multiLevelType w:val="hybridMultilevel"/>
    <w:tmpl w:val="C540D25A"/>
    <w:lvl w:ilvl="0" w:tplc="56267234">
      <w:start w:val="1"/>
      <w:numFmt w:val="decimal"/>
      <w:lvlText w:val="3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106B33"/>
    <w:multiLevelType w:val="hybridMultilevel"/>
    <w:tmpl w:val="1E70F664"/>
    <w:lvl w:ilvl="0" w:tplc="E64232C6">
      <w:start w:val="1"/>
      <w:numFmt w:val="decimal"/>
      <w:lvlText w:val="7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7A2DEB"/>
    <w:multiLevelType w:val="hybridMultilevel"/>
    <w:tmpl w:val="44E68040"/>
    <w:lvl w:ilvl="0" w:tplc="B3A0A5A6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Arial"/>
        <w:sz w:val="18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FCF6FFD"/>
    <w:multiLevelType w:val="hybridMultilevel"/>
    <w:tmpl w:val="FF36862C"/>
    <w:lvl w:ilvl="0" w:tplc="4E884434">
      <w:start w:val="1"/>
      <w:numFmt w:val="decimal"/>
      <w:lvlText w:val="5.%1"/>
      <w:lvlJc w:val="righ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3087280">
    <w:abstractNumId w:val="9"/>
  </w:num>
  <w:num w:numId="2" w16cid:durableId="444812176">
    <w:abstractNumId w:val="3"/>
  </w:num>
  <w:num w:numId="3" w16cid:durableId="1603954305">
    <w:abstractNumId w:val="4"/>
  </w:num>
  <w:num w:numId="4" w16cid:durableId="633563071">
    <w:abstractNumId w:val="16"/>
  </w:num>
  <w:num w:numId="5" w16cid:durableId="1904680178">
    <w:abstractNumId w:val="2"/>
  </w:num>
  <w:num w:numId="6" w16cid:durableId="417482493">
    <w:abstractNumId w:val="13"/>
  </w:num>
  <w:num w:numId="7" w16cid:durableId="1413819860">
    <w:abstractNumId w:val="14"/>
  </w:num>
  <w:num w:numId="8" w16cid:durableId="181825272">
    <w:abstractNumId w:val="24"/>
  </w:num>
  <w:num w:numId="9" w16cid:durableId="1060178405">
    <w:abstractNumId w:val="26"/>
  </w:num>
  <w:num w:numId="10" w16cid:durableId="1939210752">
    <w:abstractNumId w:val="7"/>
  </w:num>
  <w:num w:numId="11" w16cid:durableId="1004284916">
    <w:abstractNumId w:val="27"/>
  </w:num>
  <w:num w:numId="12" w16cid:durableId="1183863437">
    <w:abstractNumId w:val="18"/>
  </w:num>
  <w:num w:numId="13" w16cid:durableId="160125786">
    <w:abstractNumId w:val="6"/>
  </w:num>
  <w:num w:numId="14" w16cid:durableId="755976562">
    <w:abstractNumId w:val="12"/>
  </w:num>
  <w:num w:numId="15" w16cid:durableId="1397361188">
    <w:abstractNumId w:val="17"/>
  </w:num>
  <w:num w:numId="16" w16cid:durableId="677773770">
    <w:abstractNumId w:val="20"/>
  </w:num>
  <w:num w:numId="17" w16cid:durableId="665285484">
    <w:abstractNumId w:val="0"/>
  </w:num>
  <w:num w:numId="18" w16cid:durableId="338309822">
    <w:abstractNumId w:val="30"/>
  </w:num>
  <w:num w:numId="19" w16cid:durableId="856698688">
    <w:abstractNumId w:val="23"/>
  </w:num>
  <w:num w:numId="20" w16cid:durableId="933051004">
    <w:abstractNumId w:val="28"/>
  </w:num>
  <w:num w:numId="21" w16cid:durableId="1562060328">
    <w:abstractNumId w:val="22"/>
  </w:num>
  <w:num w:numId="22" w16cid:durableId="33432853">
    <w:abstractNumId w:val="1"/>
  </w:num>
  <w:num w:numId="23" w16cid:durableId="1365330194">
    <w:abstractNumId w:val="10"/>
  </w:num>
  <w:num w:numId="24" w16cid:durableId="85732240">
    <w:abstractNumId w:val="11"/>
  </w:num>
  <w:num w:numId="25" w16cid:durableId="1164660888">
    <w:abstractNumId w:val="5"/>
  </w:num>
  <w:num w:numId="26" w16cid:durableId="710347824">
    <w:abstractNumId w:val="29"/>
  </w:num>
  <w:num w:numId="27" w16cid:durableId="95911392">
    <w:abstractNumId w:val="21"/>
  </w:num>
  <w:num w:numId="28" w16cid:durableId="390420975">
    <w:abstractNumId w:val="25"/>
  </w:num>
  <w:num w:numId="29" w16cid:durableId="375393135">
    <w:abstractNumId w:val="19"/>
  </w:num>
  <w:num w:numId="30" w16cid:durableId="1097212007">
    <w:abstractNumId w:val="15"/>
  </w:num>
  <w:num w:numId="31" w16cid:durableId="21258796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57E"/>
    <w:rsid w:val="00002B59"/>
    <w:rsid w:val="00002F82"/>
    <w:rsid w:val="000133F3"/>
    <w:rsid w:val="00036C21"/>
    <w:rsid w:val="0003744A"/>
    <w:rsid w:val="00041261"/>
    <w:rsid w:val="0004477B"/>
    <w:rsid w:val="00063937"/>
    <w:rsid w:val="0006396B"/>
    <w:rsid w:val="00070B97"/>
    <w:rsid w:val="00073A41"/>
    <w:rsid w:val="000749F4"/>
    <w:rsid w:val="00077ED5"/>
    <w:rsid w:val="000823F3"/>
    <w:rsid w:val="00086C79"/>
    <w:rsid w:val="00086D86"/>
    <w:rsid w:val="00087A3F"/>
    <w:rsid w:val="0009308B"/>
    <w:rsid w:val="000A1CE7"/>
    <w:rsid w:val="000B657E"/>
    <w:rsid w:val="000B7886"/>
    <w:rsid w:val="000C1B83"/>
    <w:rsid w:val="000C3440"/>
    <w:rsid w:val="000D193E"/>
    <w:rsid w:val="000D24D4"/>
    <w:rsid w:val="000E0EF9"/>
    <w:rsid w:val="000F1F03"/>
    <w:rsid w:val="000F39B7"/>
    <w:rsid w:val="000F3E6F"/>
    <w:rsid w:val="00103C8B"/>
    <w:rsid w:val="001158A8"/>
    <w:rsid w:val="00121791"/>
    <w:rsid w:val="001220FF"/>
    <w:rsid w:val="00132A54"/>
    <w:rsid w:val="0014082D"/>
    <w:rsid w:val="00147E3C"/>
    <w:rsid w:val="00150EBE"/>
    <w:rsid w:val="0015356B"/>
    <w:rsid w:val="00167AA7"/>
    <w:rsid w:val="00173CE3"/>
    <w:rsid w:val="00173DA5"/>
    <w:rsid w:val="00180279"/>
    <w:rsid w:val="001807E3"/>
    <w:rsid w:val="00182C35"/>
    <w:rsid w:val="00182C8F"/>
    <w:rsid w:val="00184B92"/>
    <w:rsid w:val="00185AAA"/>
    <w:rsid w:val="00196AEA"/>
    <w:rsid w:val="001A3A2B"/>
    <w:rsid w:val="001A4867"/>
    <w:rsid w:val="001A5DF6"/>
    <w:rsid w:val="001B4300"/>
    <w:rsid w:val="001D1797"/>
    <w:rsid w:val="001E3AA5"/>
    <w:rsid w:val="001F76F7"/>
    <w:rsid w:val="00202168"/>
    <w:rsid w:val="00221260"/>
    <w:rsid w:val="00225075"/>
    <w:rsid w:val="00233C35"/>
    <w:rsid w:val="002441B3"/>
    <w:rsid w:val="002549B4"/>
    <w:rsid w:val="002600BD"/>
    <w:rsid w:val="002639ED"/>
    <w:rsid w:val="00265EF6"/>
    <w:rsid w:val="00265F37"/>
    <w:rsid w:val="002668D3"/>
    <w:rsid w:val="00266CE9"/>
    <w:rsid w:val="00270E52"/>
    <w:rsid w:val="00271698"/>
    <w:rsid w:val="002804D9"/>
    <w:rsid w:val="00284A79"/>
    <w:rsid w:val="002854BD"/>
    <w:rsid w:val="00286426"/>
    <w:rsid w:val="00293206"/>
    <w:rsid w:val="0029504F"/>
    <w:rsid w:val="00296E1F"/>
    <w:rsid w:val="002973FE"/>
    <w:rsid w:val="002A34A6"/>
    <w:rsid w:val="002B4713"/>
    <w:rsid w:val="002C26AE"/>
    <w:rsid w:val="002E5235"/>
    <w:rsid w:val="002F3204"/>
    <w:rsid w:val="003071A6"/>
    <w:rsid w:val="00323272"/>
    <w:rsid w:val="00324640"/>
    <w:rsid w:val="00325DFF"/>
    <w:rsid w:val="003432FF"/>
    <w:rsid w:val="00360921"/>
    <w:rsid w:val="00363B2F"/>
    <w:rsid w:val="00363F24"/>
    <w:rsid w:val="00366146"/>
    <w:rsid w:val="00373E67"/>
    <w:rsid w:val="003A63CA"/>
    <w:rsid w:val="003A719D"/>
    <w:rsid w:val="003B01B7"/>
    <w:rsid w:val="003B47BC"/>
    <w:rsid w:val="003C37FE"/>
    <w:rsid w:val="003C7880"/>
    <w:rsid w:val="003E0447"/>
    <w:rsid w:val="003E5F4D"/>
    <w:rsid w:val="003E77A4"/>
    <w:rsid w:val="003F1A9D"/>
    <w:rsid w:val="003F1D49"/>
    <w:rsid w:val="003F245F"/>
    <w:rsid w:val="00403961"/>
    <w:rsid w:val="004056D5"/>
    <w:rsid w:val="00414DF5"/>
    <w:rsid w:val="00425615"/>
    <w:rsid w:val="00447985"/>
    <w:rsid w:val="004565FC"/>
    <w:rsid w:val="0046255C"/>
    <w:rsid w:val="0046301B"/>
    <w:rsid w:val="00486C04"/>
    <w:rsid w:val="00490D52"/>
    <w:rsid w:val="00492FE8"/>
    <w:rsid w:val="004B3179"/>
    <w:rsid w:val="004B6E88"/>
    <w:rsid w:val="004C1C33"/>
    <w:rsid w:val="004C47F3"/>
    <w:rsid w:val="004F383A"/>
    <w:rsid w:val="004F3FE6"/>
    <w:rsid w:val="004F50BB"/>
    <w:rsid w:val="004F6E5A"/>
    <w:rsid w:val="00506189"/>
    <w:rsid w:val="0051243D"/>
    <w:rsid w:val="005203C9"/>
    <w:rsid w:val="00520BE9"/>
    <w:rsid w:val="00521F62"/>
    <w:rsid w:val="00527081"/>
    <w:rsid w:val="00562056"/>
    <w:rsid w:val="00582B8C"/>
    <w:rsid w:val="005B2D22"/>
    <w:rsid w:val="005C53D6"/>
    <w:rsid w:val="005E0554"/>
    <w:rsid w:val="005E346D"/>
    <w:rsid w:val="005F374E"/>
    <w:rsid w:val="005F7A5D"/>
    <w:rsid w:val="00603DFC"/>
    <w:rsid w:val="0060593F"/>
    <w:rsid w:val="00606DDF"/>
    <w:rsid w:val="00610686"/>
    <w:rsid w:val="00614ADE"/>
    <w:rsid w:val="00620728"/>
    <w:rsid w:val="0062373D"/>
    <w:rsid w:val="0062518E"/>
    <w:rsid w:val="00644E20"/>
    <w:rsid w:val="00644E72"/>
    <w:rsid w:val="00646EB0"/>
    <w:rsid w:val="006509BB"/>
    <w:rsid w:val="00651854"/>
    <w:rsid w:val="00653726"/>
    <w:rsid w:val="006578B2"/>
    <w:rsid w:val="00666F8A"/>
    <w:rsid w:val="00675EEE"/>
    <w:rsid w:val="006769A8"/>
    <w:rsid w:val="00690948"/>
    <w:rsid w:val="006A6B05"/>
    <w:rsid w:val="006B7155"/>
    <w:rsid w:val="006C237A"/>
    <w:rsid w:val="006C55FA"/>
    <w:rsid w:val="006D1A05"/>
    <w:rsid w:val="006F2709"/>
    <w:rsid w:val="006F6E09"/>
    <w:rsid w:val="007056F6"/>
    <w:rsid w:val="007131A9"/>
    <w:rsid w:val="007146B5"/>
    <w:rsid w:val="00716047"/>
    <w:rsid w:val="0071792D"/>
    <w:rsid w:val="0072713F"/>
    <w:rsid w:val="00730D45"/>
    <w:rsid w:val="00731BAB"/>
    <w:rsid w:val="00743779"/>
    <w:rsid w:val="007471A7"/>
    <w:rsid w:val="0075101C"/>
    <w:rsid w:val="00756841"/>
    <w:rsid w:val="00760494"/>
    <w:rsid w:val="00766D91"/>
    <w:rsid w:val="00773423"/>
    <w:rsid w:val="007748F1"/>
    <w:rsid w:val="007832FC"/>
    <w:rsid w:val="007A4656"/>
    <w:rsid w:val="007B0907"/>
    <w:rsid w:val="007C2F47"/>
    <w:rsid w:val="007C56D6"/>
    <w:rsid w:val="007C73EF"/>
    <w:rsid w:val="007D05E8"/>
    <w:rsid w:val="007D1F49"/>
    <w:rsid w:val="007D43B2"/>
    <w:rsid w:val="007D4533"/>
    <w:rsid w:val="007E0997"/>
    <w:rsid w:val="007F031A"/>
    <w:rsid w:val="007F0B8D"/>
    <w:rsid w:val="007F49CB"/>
    <w:rsid w:val="007F5CE0"/>
    <w:rsid w:val="007F7469"/>
    <w:rsid w:val="00804322"/>
    <w:rsid w:val="00814ECD"/>
    <w:rsid w:val="0081538D"/>
    <w:rsid w:val="00817A12"/>
    <w:rsid w:val="00823AA2"/>
    <w:rsid w:val="0083119F"/>
    <w:rsid w:val="0083625F"/>
    <w:rsid w:val="00840EFB"/>
    <w:rsid w:val="0084659A"/>
    <w:rsid w:val="00846D33"/>
    <w:rsid w:val="00853290"/>
    <w:rsid w:val="00853C4C"/>
    <w:rsid w:val="00854F7B"/>
    <w:rsid w:val="00866810"/>
    <w:rsid w:val="00885271"/>
    <w:rsid w:val="008966D5"/>
    <w:rsid w:val="00896E66"/>
    <w:rsid w:val="008B027C"/>
    <w:rsid w:val="008B5A33"/>
    <w:rsid w:val="008C3317"/>
    <w:rsid w:val="008C4B47"/>
    <w:rsid w:val="008E18C5"/>
    <w:rsid w:val="008F7340"/>
    <w:rsid w:val="0090087F"/>
    <w:rsid w:val="00901AB5"/>
    <w:rsid w:val="00902EB8"/>
    <w:rsid w:val="00904AE0"/>
    <w:rsid w:val="009135E1"/>
    <w:rsid w:val="009137D7"/>
    <w:rsid w:val="00913EEC"/>
    <w:rsid w:val="00916787"/>
    <w:rsid w:val="00925820"/>
    <w:rsid w:val="00936541"/>
    <w:rsid w:val="009413DA"/>
    <w:rsid w:val="00942779"/>
    <w:rsid w:val="009452E0"/>
    <w:rsid w:val="009470E6"/>
    <w:rsid w:val="009619C8"/>
    <w:rsid w:val="0098137A"/>
    <w:rsid w:val="00991880"/>
    <w:rsid w:val="009923F8"/>
    <w:rsid w:val="009B69D4"/>
    <w:rsid w:val="009C256C"/>
    <w:rsid w:val="009C33EF"/>
    <w:rsid w:val="009C4797"/>
    <w:rsid w:val="009C6ECB"/>
    <w:rsid w:val="009D263E"/>
    <w:rsid w:val="009D3DEA"/>
    <w:rsid w:val="009D6626"/>
    <w:rsid w:val="009E27E7"/>
    <w:rsid w:val="00A15E00"/>
    <w:rsid w:val="00A361E4"/>
    <w:rsid w:val="00A41DA1"/>
    <w:rsid w:val="00A424ED"/>
    <w:rsid w:val="00A63ABA"/>
    <w:rsid w:val="00A667E3"/>
    <w:rsid w:val="00A66EA1"/>
    <w:rsid w:val="00A679BD"/>
    <w:rsid w:val="00A71AC1"/>
    <w:rsid w:val="00A90C1A"/>
    <w:rsid w:val="00A91B32"/>
    <w:rsid w:val="00A97DD0"/>
    <w:rsid w:val="00AA240B"/>
    <w:rsid w:val="00AB22E5"/>
    <w:rsid w:val="00AB4920"/>
    <w:rsid w:val="00AB71C0"/>
    <w:rsid w:val="00AB724F"/>
    <w:rsid w:val="00AC18C1"/>
    <w:rsid w:val="00AD1648"/>
    <w:rsid w:val="00AD4945"/>
    <w:rsid w:val="00AD4CE4"/>
    <w:rsid w:val="00AE2918"/>
    <w:rsid w:val="00AF283F"/>
    <w:rsid w:val="00AF5AD7"/>
    <w:rsid w:val="00B00573"/>
    <w:rsid w:val="00B22EDF"/>
    <w:rsid w:val="00B240C7"/>
    <w:rsid w:val="00B50C43"/>
    <w:rsid w:val="00B52356"/>
    <w:rsid w:val="00B56E68"/>
    <w:rsid w:val="00B62809"/>
    <w:rsid w:val="00B677A6"/>
    <w:rsid w:val="00B80EA4"/>
    <w:rsid w:val="00B82CA0"/>
    <w:rsid w:val="00B87C3E"/>
    <w:rsid w:val="00BA4719"/>
    <w:rsid w:val="00BA67C0"/>
    <w:rsid w:val="00BA7AF2"/>
    <w:rsid w:val="00BC212A"/>
    <w:rsid w:val="00BE7CA1"/>
    <w:rsid w:val="00C00E4B"/>
    <w:rsid w:val="00C069D1"/>
    <w:rsid w:val="00C06FF8"/>
    <w:rsid w:val="00C0766A"/>
    <w:rsid w:val="00C30890"/>
    <w:rsid w:val="00C3656A"/>
    <w:rsid w:val="00C36DC8"/>
    <w:rsid w:val="00C4140F"/>
    <w:rsid w:val="00C4169E"/>
    <w:rsid w:val="00C62239"/>
    <w:rsid w:val="00C665DC"/>
    <w:rsid w:val="00C74F49"/>
    <w:rsid w:val="00C835D1"/>
    <w:rsid w:val="00C91E27"/>
    <w:rsid w:val="00C92A8D"/>
    <w:rsid w:val="00C92B6D"/>
    <w:rsid w:val="00CA340E"/>
    <w:rsid w:val="00CA6654"/>
    <w:rsid w:val="00CD4E37"/>
    <w:rsid w:val="00CD67F3"/>
    <w:rsid w:val="00CD6A3A"/>
    <w:rsid w:val="00CF17B3"/>
    <w:rsid w:val="00CF4020"/>
    <w:rsid w:val="00CF4D65"/>
    <w:rsid w:val="00CF51AE"/>
    <w:rsid w:val="00D011AD"/>
    <w:rsid w:val="00D0162A"/>
    <w:rsid w:val="00D017FC"/>
    <w:rsid w:val="00D03A82"/>
    <w:rsid w:val="00D1127C"/>
    <w:rsid w:val="00D12F12"/>
    <w:rsid w:val="00D323CD"/>
    <w:rsid w:val="00D35215"/>
    <w:rsid w:val="00D35788"/>
    <w:rsid w:val="00D41FC1"/>
    <w:rsid w:val="00D5148A"/>
    <w:rsid w:val="00D539DF"/>
    <w:rsid w:val="00D55F1A"/>
    <w:rsid w:val="00D6497D"/>
    <w:rsid w:val="00D7346F"/>
    <w:rsid w:val="00D742C1"/>
    <w:rsid w:val="00D824A8"/>
    <w:rsid w:val="00D845C5"/>
    <w:rsid w:val="00DA28A7"/>
    <w:rsid w:val="00DB173D"/>
    <w:rsid w:val="00DB2E5E"/>
    <w:rsid w:val="00DC3CA6"/>
    <w:rsid w:val="00DD2E54"/>
    <w:rsid w:val="00DD5585"/>
    <w:rsid w:val="00DE20ED"/>
    <w:rsid w:val="00DE5F99"/>
    <w:rsid w:val="00DE6D38"/>
    <w:rsid w:val="00E1472A"/>
    <w:rsid w:val="00E218A4"/>
    <w:rsid w:val="00E2208B"/>
    <w:rsid w:val="00E22F2E"/>
    <w:rsid w:val="00E27D9B"/>
    <w:rsid w:val="00E30361"/>
    <w:rsid w:val="00E4695D"/>
    <w:rsid w:val="00E50A79"/>
    <w:rsid w:val="00E532FB"/>
    <w:rsid w:val="00E56A2E"/>
    <w:rsid w:val="00E57403"/>
    <w:rsid w:val="00E705FD"/>
    <w:rsid w:val="00E94373"/>
    <w:rsid w:val="00EA2749"/>
    <w:rsid w:val="00EB3AF9"/>
    <w:rsid w:val="00EB3F10"/>
    <w:rsid w:val="00EC1C2E"/>
    <w:rsid w:val="00ED3397"/>
    <w:rsid w:val="00ED4493"/>
    <w:rsid w:val="00EE188C"/>
    <w:rsid w:val="00EF43EE"/>
    <w:rsid w:val="00F02DD4"/>
    <w:rsid w:val="00F03218"/>
    <w:rsid w:val="00F079D9"/>
    <w:rsid w:val="00F14ED4"/>
    <w:rsid w:val="00F17BF1"/>
    <w:rsid w:val="00F275BC"/>
    <w:rsid w:val="00F346B9"/>
    <w:rsid w:val="00F41977"/>
    <w:rsid w:val="00F43ACB"/>
    <w:rsid w:val="00F4648A"/>
    <w:rsid w:val="00F50D9C"/>
    <w:rsid w:val="00F62346"/>
    <w:rsid w:val="00F67655"/>
    <w:rsid w:val="00F73587"/>
    <w:rsid w:val="00F761D0"/>
    <w:rsid w:val="00F849D6"/>
    <w:rsid w:val="00F953AE"/>
    <w:rsid w:val="00F9593F"/>
    <w:rsid w:val="00FA0CCD"/>
    <w:rsid w:val="00FC1B44"/>
    <w:rsid w:val="00FC5740"/>
    <w:rsid w:val="00FD5C2B"/>
    <w:rsid w:val="00FE2207"/>
    <w:rsid w:val="00FE337B"/>
    <w:rsid w:val="00FE3EBB"/>
    <w:rsid w:val="00FE4D60"/>
    <w:rsid w:val="00FE4E14"/>
    <w:rsid w:val="00FF3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72D8293"/>
  <w15:chartTrackingRefBased/>
  <w15:docId w15:val="{27319B46-5837-44CC-BB5C-CEFC107ED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65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65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B657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73A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3A41"/>
    <w:rPr>
      <w:rFonts w:ascii="Segoe UI" w:eastAsia="Times New Roman" w:hAnsi="Segoe UI" w:cs="Segoe UI"/>
      <w:sz w:val="18"/>
      <w:szCs w:val="18"/>
      <w:lang w:eastAsia="lt-LT"/>
    </w:rPr>
  </w:style>
  <w:style w:type="character" w:customStyle="1" w:styleId="hps">
    <w:name w:val="hps"/>
    <w:rsid w:val="005E346D"/>
  </w:style>
  <w:style w:type="character" w:customStyle="1" w:styleId="tlid-translation">
    <w:name w:val="tlid-translation"/>
    <w:basedOn w:val="DefaultParagraphFont"/>
    <w:rsid w:val="0060593F"/>
  </w:style>
  <w:style w:type="paragraph" w:styleId="Header">
    <w:name w:val="header"/>
    <w:basedOn w:val="Normal"/>
    <w:link w:val="HeaderChar"/>
    <w:uiPriority w:val="99"/>
    <w:unhideWhenUsed/>
    <w:rsid w:val="000C344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C3440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Footer">
    <w:name w:val="footer"/>
    <w:basedOn w:val="Normal"/>
    <w:link w:val="FooterChar"/>
    <w:uiPriority w:val="99"/>
    <w:unhideWhenUsed/>
    <w:rsid w:val="009137D7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137D7"/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6106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1068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10686"/>
    <w:rPr>
      <w:rFonts w:ascii="Times New Roman" w:eastAsia="Times New Roman" w:hAnsi="Times New Roman" w:cs="Times New Roman"/>
      <w:sz w:val="20"/>
      <w:szCs w:val="20"/>
      <w:lang w:eastAsia="lt-LT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106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10686"/>
    <w:rPr>
      <w:rFonts w:ascii="Times New Roman" w:eastAsia="Times New Roman" w:hAnsi="Times New Roman" w:cs="Times New Roman"/>
      <w:b/>
      <w:bCs/>
      <w:sz w:val="20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rojektavimo užduotis 110 kV skirstyklos rekonstravimas" ma:contentTypeID="0x01010066872F3CC8F7D84995438B893169A0800200BCB2838D7BB2164CA0C03B53724AF36D" ma:contentTypeVersion="1" ma:contentTypeDescription="" ma:contentTypeScope="" ma:versionID="b12d85b2bba6bd8e305f53a5c4cad1ff">
  <xsd:schema xmlns:xsd="http://www.w3.org/2001/XMLSchema" xmlns:xs="http://www.w3.org/2001/XMLSchema" xmlns:p="http://schemas.microsoft.com/office/2006/metadata/properties" xmlns:ns2="58896280-883f-49e1-8f2c-86b01e3ff616" xmlns:ns4="8a885650-4858-4bf3-9c1b-fc05fd27c94a" targetNamespace="http://schemas.microsoft.com/office/2006/metadata/properties" ma:root="true" ma:fieldsID="a9e22e396aa1d23bb849599ef7c01e18" ns2:_="" ns4:_="">
    <xsd:import namespace="58896280-883f-49e1-8f2c-86b01e3ff616"/>
    <xsd:import namespace="8a885650-4858-4bf3-9c1b-fc05fd27c94a"/>
    <xsd:element name="properties">
      <xsd:complexType>
        <xsd:sequence>
          <xsd:element name="documentManagement">
            <xsd:complexType>
              <xsd:all>
                <xsd:element ref="ns2:Nuoseklūs" minOccurs="0"/>
                <xsd:element ref="ns2:Lygiagretus" minOccurs="0"/>
                <xsd:element ref="ns2:_dlc_DocId" minOccurs="0"/>
                <xsd:element ref="ns2:_dlc_DocIdUrl" minOccurs="0"/>
                <xsd:element ref="ns2:_dlc_DocIdPersistId" minOccurs="0"/>
                <xsd:element ref="ns4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896280-883f-49e1-8f2c-86b01e3ff616" elementFormDefault="qualified">
    <xsd:import namespace="http://schemas.microsoft.com/office/2006/documentManagement/types"/>
    <xsd:import namespace="http://schemas.microsoft.com/office/infopath/2007/PartnerControls"/>
    <xsd:element name="Nuoseklūs" ma:index="7" nillable="true" ma:displayName="Nuoseklūs" ma:list="{93c55f10-a0b7-415d-98a1-3a0e80c2402b}" ma:SharePointGroup="0" ma:internalName="Nuosekl_x016b_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Lygiagretus" ma:index="8" nillable="true" ma:displayName="Lygiagretūs" ma:list="{93c55f10-a0b7-415d-98a1-3a0e80c2402b}" ma:SharePointGroup="0" ma:internalName="Lygiagretus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Document ID Value" ma:description="The value of the document ID assigned to this item." ma:internalName="_dlc_DocId" ma:readOnly="false">
      <xsd:simpleType>
        <xsd:restriction base="dms:Text"/>
      </xsd:simpleType>
    </xsd:element>
    <xsd:element name="_dlc_DocIdUrl" ma:index="10" nillable="true" ma:displayName="Document ID" ma:description="Permanent link to this document." ma:hidden="true" ma:internalName="_dlc_DocId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Persist ID" ma:description="Keep ID on add." ma:hidden="true" ma:internalName="_dlc_DocIdPersistId" ma:readOnly="fals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885650-4858-4bf3-9c1b-fc05fd27c94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3" ma:displayName="Task Nam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ygiagretus xmlns="58896280-883f-49e1-8f2c-86b01e3ff616">
      <UserInfo>
        <DisplayName/>
        <AccountId xsi:nil="true"/>
        <AccountType/>
      </UserInfo>
    </Lygiagretus>
    <_dlc_DocIdUrl xmlns="58896280-883f-49e1-8f2c-86b01e3ff616">
      <Url>https://projektai.intranet.litgrid.eu/PWA/Laukuvos%20TP/_layouts/15/DocIdRedir.aspx?ID=PVIS-1244306674-151</Url>
      <Description>PVIS-1244306674-151</Description>
    </_dlc_DocIdUrl>
    <Nuoseklūs xmlns="58896280-883f-49e1-8f2c-86b01e3ff616">
      <UserInfo>
        <DisplayName/>
        <AccountId xsi:nil="true"/>
        <AccountType/>
      </UserInfo>
    </Nuoseklūs>
    <_dlc_DocId xmlns="58896280-883f-49e1-8f2c-86b01e3ff616">PVIS-1244306674-151</_dlc_DocId>
    <_dlc_DocIdPersistId xmlns="58896280-883f-49e1-8f2c-86b01e3ff6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1F728022-18A2-4579-B5BA-BBFC418BC6B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07D204B-1A60-4EE9-9593-7F97FB28D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896280-883f-49e1-8f2c-86b01e3ff616"/>
    <ds:schemaRef ds:uri="8a885650-4858-4bf3-9c1b-fc05fd27c9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0DA20CB-BC5F-4E55-84CA-B43982A10FA4}">
  <ds:schemaRefs>
    <ds:schemaRef ds:uri="http://schemas.microsoft.com/office/2006/metadata/properties"/>
    <ds:schemaRef ds:uri="http://schemas.microsoft.com/office/infopath/2007/PartnerControls"/>
    <ds:schemaRef ds:uri="58896280-883f-49e1-8f2c-86b01e3ff616"/>
  </ds:schemaRefs>
</ds:datastoreItem>
</file>

<file path=customXml/itemProps4.xml><?xml version="1.0" encoding="utf-8"?>
<ds:datastoreItem xmlns:ds="http://schemas.openxmlformats.org/officeDocument/2006/customXml" ds:itemID="{0A829EB6-E7EB-476A-AEE7-59BF53898D11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92ABEA-D419-48F6-BFB2-1D4AC93692A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3674</Words>
  <Characters>2095</Characters>
  <Application>Microsoft Office Word</Application>
  <DocSecurity>0</DocSecurity>
  <Lines>17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Romanas Mikalauskas</dc:creator>
  <cp:keywords/>
  <dc:description/>
  <cp:lastModifiedBy>Vytautas Kelevičius</cp:lastModifiedBy>
  <cp:revision>74</cp:revision>
  <cp:lastPrinted>2019-11-13T13:11:00Z</cp:lastPrinted>
  <dcterms:created xsi:type="dcterms:W3CDTF">2020-01-22T13:27:00Z</dcterms:created>
  <dcterms:modified xsi:type="dcterms:W3CDTF">2025-02-11T10:51:00Z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0x01010066872F3CC8F7D84995438B893169A0800200BCB2838D7BB2164CA0C03B53724AF36D</vt:lpwstr>
  </property>
  <property fmtid="{D5CDD505-2E9C-101B-9397-08002B2CF9AE}" pid="3" name="_dlc_DocIdItemGuid">
    <vt:lpwstr>c7128107-fbcf-461c-8036-68eda942b441</vt:lpwstr>
  </property>
  <property fmtid="{D5CDD505-2E9C-101B-9397-08002B2CF9AE}" pid="4" name="MSIP_Label_7058e6ed-1f62-4b3b-a413-1541f2aa482f_Enabled">
    <vt:lpwstr>true</vt:lpwstr>
  </property>
  <property fmtid="{D5CDD505-2E9C-101B-9397-08002B2CF9AE}" pid="5" name="MSIP_Label_7058e6ed-1f62-4b3b-a413-1541f2aa482f_SetDate">
    <vt:lpwstr>2025-02-11T10:51:08Z</vt:lpwstr>
  </property>
  <property fmtid="{D5CDD505-2E9C-101B-9397-08002B2CF9AE}" pid="6" name="MSIP_Label_7058e6ed-1f62-4b3b-a413-1541f2aa482f_Method">
    <vt:lpwstr>Privileged</vt:lpwstr>
  </property>
  <property fmtid="{D5CDD505-2E9C-101B-9397-08002B2CF9AE}" pid="7" name="MSIP_Label_7058e6ed-1f62-4b3b-a413-1541f2aa482f_Name">
    <vt:lpwstr>VIEŠA</vt:lpwstr>
  </property>
  <property fmtid="{D5CDD505-2E9C-101B-9397-08002B2CF9AE}" pid="8" name="MSIP_Label_7058e6ed-1f62-4b3b-a413-1541f2aa482f_SiteId">
    <vt:lpwstr>86bcf768-7bcf-4cd6-b041-b219988b7a9c</vt:lpwstr>
  </property>
  <property fmtid="{D5CDD505-2E9C-101B-9397-08002B2CF9AE}" pid="9" name="MSIP_Label_7058e6ed-1f62-4b3b-a413-1541f2aa482f_ActionId">
    <vt:lpwstr>6aa29190-4258-4188-a903-9e75465b424e</vt:lpwstr>
  </property>
  <property fmtid="{D5CDD505-2E9C-101B-9397-08002B2CF9AE}" pid="10" name="MSIP_Label_7058e6ed-1f62-4b3b-a413-1541f2aa482f_ContentBits">
    <vt:lpwstr>0</vt:lpwstr>
  </property>
  <property fmtid="{D5CDD505-2E9C-101B-9397-08002B2CF9AE}" pid="11" name="MSIP_Label_7058e6ed-1f62-4b3b-a413-1541f2aa482f_Tag">
    <vt:lpwstr>10, 0, 1, 1</vt:lpwstr>
  </property>
</Properties>
</file>